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A570F8" w14:textId="79C7ECA0" w:rsidR="00D9254E" w:rsidRDefault="00D9254E" w:rsidP="00D9254E">
      <w:pPr>
        <w:spacing w:line="360" w:lineRule="auto"/>
        <w:jc w:val="center"/>
        <w:rPr>
          <w:rStyle w:val="10"/>
        </w:rPr>
      </w:pPr>
      <w:bookmarkStart w:id="0" w:name="_GoBack"/>
      <w:r>
        <w:rPr>
          <w:rStyle w:val="10"/>
          <w:rFonts w:hint="eastAsia"/>
        </w:rPr>
        <w:t>关</w:t>
      </w:r>
      <w:r>
        <w:rPr>
          <w:rStyle w:val="10"/>
          <w:rFonts w:hint="eastAsia"/>
        </w:rPr>
        <w:t>于举办浙江省第十一届大学生物理科技创新竞赛的通知</w:t>
      </w:r>
    </w:p>
    <w:bookmarkEnd w:id="0"/>
    <w:p w14:paraId="2FEBAAA5" w14:textId="77777777" w:rsidR="00D9254E" w:rsidRDefault="00D9254E" w:rsidP="00D9254E">
      <w:pPr>
        <w:spacing w:line="360" w:lineRule="auto"/>
        <w:rPr>
          <w:bCs/>
          <w:sz w:val="24"/>
        </w:rPr>
      </w:pPr>
      <w:r>
        <w:rPr>
          <w:rFonts w:hint="eastAsia"/>
          <w:bCs/>
          <w:sz w:val="24"/>
        </w:rPr>
        <w:t>各高等学校：</w:t>
      </w:r>
    </w:p>
    <w:p w14:paraId="7EFE3987" w14:textId="77777777" w:rsidR="00D9254E" w:rsidRDefault="00D9254E" w:rsidP="00D9254E">
      <w:pPr>
        <w:spacing w:line="360" w:lineRule="auto"/>
        <w:ind w:firstLineChars="196" w:firstLine="470"/>
        <w:rPr>
          <w:bCs/>
          <w:sz w:val="24"/>
        </w:rPr>
      </w:pPr>
      <w:r>
        <w:rPr>
          <w:rFonts w:hint="eastAsia"/>
          <w:bCs/>
          <w:sz w:val="24"/>
        </w:rPr>
        <w:t>为了激发我省大学生学习大学物理的积极性和培养创新思维与创新能力、提高运用物理知识解决实际问题的能力，经研究决定，举行“浙江省第十一届大学生物理科技创新竞赛”</w:t>
      </w:r>
      <w:r>
        <w:rPr>
          <w:rFonts w:hint="eastAsia"/>
          <w:bCs/>
          <w:sz w:val="24"/>
        </w:rPr>
        <w:t>(</w:t>
      </w:r>
      <w:r>
        <w:rPr>
          <w:rFonts w:hint="eastAsia"/>
          <w:bCs/>
          <w:sz w:val="24"/>
        </w:rPr>
        <w:t>简称省物理科技创新竞赛</w:t>
      </w:r>
      <w:r>
        <w:rPr>
          <w:rFonts w:hint="eastAsia"/>
          <w:bCs/>
          <w:sz w:val="24"/>
        </w:rPr>
        <w:t>)</w:t>
      </w:r>
      <w:r>
        <w:rPr>
          <w:rFonts w:hint="eastAsia"/>
          <w:bCs/>
          <w:sz w:val="24"/>
        </w:rPr>
        <w:t>。现将竞赛主题与内容等有关事项通知如下：</w:t>
      </w:r>
    </w:p>
    <w:p w14:paraId="79F1FC15" w14:textId="77777777" w:rsidR="00D9254E" w:rsidRDefault="00D9254E" w:rsidP="00D9254E">
      <w:pPr>
        <w:spacing w:line="360" w:lineRule="auto"/>
        <w:rPr>
          <w:rFonts w:ascii="黑体" w:eastAsia="黑体" w:hAnsi="黑体"/>
          <w:b/>
          <w:bCs/>
          <w:sz w:val="24"/>
        </w:rPr>
      </w:pPr>
      <w:r>
        <w:rPr>
          <w:rFonts w:ascii="黑体" w:eastAsia="黑体" w:hAnsi="黑体" w:hint="eastAsia"/>
          <w:b/>
          <w:bCs/>
          <w:sz w:val="24"/>
        </w:rPr>
        <w:t>一、</w:t>
      </w:r>
      <w:r>
        <w:rPr>
          <w:rFonts w:ascii="黑体" w:eastAsia="黑体" w:hAnsi="黑体"/>
          <w:b/>
          <w:bCs/>
          <w:sz w:val="24"/>
        </w:rPr>
        <w:t>竞赛组织机构</w:t>
      </w:r>
    </w:p>
    <w:p w14:paraId="53609E33" w14:textId="77777777" w:rsidR="00D9254E" w:rsidRDefault="00D9254E" w:rsidP="00D9254E">
      <w:pPr>
        <w:spacing w:line="360" w:lineRule="auto"/>
        <w:ind w:firstLineChars="200" w:firstLine="480"/>
        <w:rPr>
          <w:bCs/>
          <w:sz w:val="24"/>
        </w:rPr>
      </w:pPr>
      <w:r>
        <w:rPr>
          <w:rFonts w:hint="eastAsia"/>
          <w:bCs/>
          <w:sz w:val="24"/>
        </w:rPr>
        <w:t>1.</w:t>
      </w:r>
      <w:r>
        <w:rPr>
          <w:bCs/>
          <w:sz w:val="24"/>
        </w:rPr>
        <w:t>主</w:t>
      </w:r>
      <w:r>
        <w:rPr>
          <w:rFonts w:hint="eastAsia"/>
          <w:bCs/>
          <w:sz w:val="24"/>
        </w:rPr>
        <w:t>办</w:t>
      </w:r>
      <w:r>
        <w:rPr>
          <w:bCs/>
          <w:sz w:val="24"/>
        </w:rPr>
        <w:t>和承办单位</w:t>
      </w:r>
      <w:r>
        <w:rPr>
          <w:rFonts w:hint="eastAsia"/>
          <w:bCs/>
          <w:sz w:val="24"/>
        </w:rPr>
        <w:t xml:space="preserve"> </w:t>
      </w:r>
    </w:p>
    <w:p w14:paraId="3CA1EC02" w14:textId="77777777" w:rsidR="00D9254E" w:rsidRDefault="00D9254E" w:rsidP="00D9254E">
      <w:pPr>
        <w:spacing w:line="360" w:lineRule="auto"/>
        <w:ind w:firstLine="465"/>
        <w:rPr>
          <w:bCs/>
          <w:sz w:val="24"/>
        </w:rPr>
      </w:pPr>
      <w:r>
        <w:rPr>
          <w:rFonts w:hint="eastAsia"/>
          <w:bCs/>
          <w:sz w:val="24"/>
        </w:rPr>
        <w:t>主办单位：浙江省大学生科技创新竞赛委员会（浙江省教育厅）</w:t>
      </w:r>
    </w:p>
    <w:p w14:paraId="2AE7EEA1" w14:textId="77777777" w:rsidR="00D9254E" w:rsidRDefault="00D9254E" w:rsidP="00D9254E">
      <w:pPr>
        <w:spacing w:line="360" w:lineRule="auto"/>
        <w:ind w:firstLine="465"/>
        <w:rPr>
          <w:bCs/>
          <w:sz w:val="24"/>
        </w:rPr>
      </w:pPr>
      <w:r>
        <w:rPr>
          <w:rFonts w:hint="eastAsia"/>
          <w:bCs/>
          <w:sz w:val="24"/>
        </w:rPr>
        <w:t xml:space="preserve">          </w:t>
      </w:r>
      <w:r>
        <w:rPr>
          <w:rFonts w:hint="eastAsia"/>
          <w:bCs/>
          <w:sz w:val="24"/>
        </w:rPr>
        <w:t>浙江省高等学校物理学类专业教学指导委员会</w:t>
      </w:r>
    </w:p>
    <w:p w14:paraId="1EBA7187" w14:textId="77777777" w:rsidR="00D9254E" w:rsidRDefault="00D9254E" w:rsidP="00D9254E">
      <w:pPr>
        <w:spacing w:line="360" w:lineRule="auto"/>
        <w:ind w:firstLine="465"/>
        <w:rPr>
          <w:bCs/>
          <w:sz w:val="24"/>
        </w:rPr>
      </w:pPr>
      <w:r>
        <w:rPr>
          <w:rFonts w:hint="eastAsia"/>
          <w:bCs/>
          <w:sz w:val="24"/>
        </w:rPr>
        <w:t xml:space="preserve">          </w:t>
      </w:r>
      <w:r>
        <w:rPr>
          <w:rFonts w:hint="eastAsia"/>
          <w:bCs/>
          <w:sz w:val="24"/>
        </w:rPr>
        <w:t>浙江省物理学会</w:t>
      </w:r>
    </w:p>
    <w:p w14:paraId="71A2161E" w14:textId="77777777" w:rsidR="00D9254E" w:rsidRDefault="00D9254E" w:rsidP="00D9254E">
      <w:pPr>
        <w:spacing w:line="360" w:lineRule="auto"/>
        <w:ind w:firstLine="465"/>
        <w:rPr>
          <w:rFonts w:hint="eastAsia"/>
          <w:bCs/>
          <w:sz w:val="24"/>
        </w:rPr>
      </w:pPr>
      <w:r>
        <w:rPr>
          <w:rFonts w:hint="eastAsia"/>
          <w:bCs/>
          <w:sz w:val="24"/>
        </w:rPr>
        <w:t>承办</w:t>
      </w:r>
      <w:r>
        <w:rPr>
          <w:bCs/>
          <w:sz w:val="24"/>
        </w:rPr>
        <w:t>单位</w:t>
      </w:r>
      <w:r>
        <w:rPr>
          <w:rFonts w:hint="eastAsia"/>
          <w:bCs/>
          <w:sz w:val="24"/>
        </w:rPr>
        <w:t>：浙江工业大学</w:t>
      </w:r>
    </w:p>
    <w:p w14:paraId="72376113" w14:textId="77777777" w:rsidR="00D9254E" w:rsidRDefault="00D9254E" w:rsidP="00D9254E">
      <w:pPr>
        <w:spacing w:line="360" w:lineRule="auto"/>
        <w:ind w:firstLineChars="692" w:firstLine="1661"/>
        <w:rPr>
          <w:rFonts w:hint="eastAsia"/>
          <w:bCs/>
          <w:color w:val="000000"/>
          <w:sz w:val="24"/>
        </w:rPr>
      </w:pPr>
      <w:r>
        <w:rPr>
          <w:rFonts w:hint="eastAsia"/>
          <w:bCs/>
          <w:color w:val="000000"/>
          <w:sz w:val="24"/>
        </w:rPr>
        <w:t>浙江大学</w:t>
      </w:r>
    </w:p>
    <w:p w14:paraId="5194108F" w14:textId="77777777" w:rsidR="00D9254E" w:rsidRDefault="00D9254E" w:rsidP="00D9254E">
      <w:pPr>
        <w:spacing w:line="360" w:lineRule="auto"/>
        <w:ind w:firstLineChars="692" w:firstLine="1661"/>
        <w:rPr>
          <w:bCs/>
          <w:color w:val="000000"/>
          <w:sz w:val="24"/>
        </w:rPr>
      </w:pPr>
      <w:r>
        <w:rPr>
          <w:rFonts w:hint="eastAsia"/>
          <w:bCs/>
          <w:color w:val="000000"/>
          <w:sz w:val="24"/>
        </w:rPr>
        <w:t>绍兴文理学院、绍兴文理</w:t>
      </w:r>
      <w:proofErr w:type="gramStart"/>
      <w:r>
        <w:rPr>
          <w:rFonts w:hint="eastAsia"/>
          <w:bCs/>
          <w:color w:val="000000"/>
          <w:sz w:val="24"/>
        </w:rPr>
        <w:t>学院元</w:t>
      </w:r>
      <w:proofErr w:type="gramEnd"/>
      <w:r>
        <w:rPr>
          <w:rFonts w:hint="eastAsia"/>
          <w:bCs/>
          <w:color w:val="000000"/>
          <w:sz w:val="24"/>
        </w:rPr>
        <w:t>培学院</w:t>
      </w:r>
      <w:r>
        <w:rPr>
          <w:rFonts w:hint="eastAsia"/>
          <w:bCs/>
          <w:color w:val="000000"/>
          <w:sz w:val="24"/>
        </w:rPr>
        <w:t>(</w:t>
      </w:r>
      <w:r>
        <w:rPr>
          <w:rFonts w:hint="eastAsia"/>
          <w:bCs/>
          <w:color w:val="000000"/>
          <w:sz w:val="24"/>
        </w:rPr>
        <w:t>承办决赛</w:t>
      </w:r>
      <w:r>
        <w:rPr>
          <w:rFonts w:hint="eastAsia"/>
          <w:bCs/>
          <w:color w:val="000000"/>
          <w:sz w:val="24"/>
        </w:rPr>
        <w:t>)</w:t>
      </w:r>
    </w:p>
    <w:p w14:paraId="384C2520" w14:textId="77777777" w:rsidR="00D9254E" w:rsidRDefault="00D9254E" w:rsidP="00D9254E">
      <w:pPr>
        <w:spacing w:line="360" w:lineRule="auto"/>
        <w:rPr>
          <w:bCs/>
          <w:color w:val="000000"/>
          <w:sz w:val="24"/>
        </w:rPr>
      </w:pPr>
      <w:r>
        <w:rPr>
          <w:rFonts w:hint="eastAsia"/>
          <w:bCs/>
          <w:color w:val="000000"/>
          <w:sz w:val="24"/>
        </w:rPr>
        <w:t xml:space="preserve">    2.</w:t>
      </w:r>
      <w:r>
        <w:rPr>
          <w:rFonts w:hint="eastAsia"/>
          <w:bCs/>
          <w:color w:val="000000"/>
          <w:sz w:val="24"/>
        </w:rPr>
        <w:t>竞赛组委会</w:t>
      </w:r>
    </w:p>
    <w:p w14:paraId="5C391B09" w14:textId="77777777" w:rsidR="00D9254E" w:rsidRDefault="00D9254E" w:rsidP="00D9254E">
      <w:pPr>
        <w:spacing w:line="360" w:lineRule="auto"/>
        <w:ind w:left="420"/>
        <w:rPr>
          <w:bCs/>
          <w:sz w:val="24"/>
        </w:rPr>
      </w:pPr>
      <w:r>
        <w:rPr>
          <w:rFonts w:hint="eastAsia"/>
          <w:bCs/>
          <w:color w:val="000000"/>
          <w:sz w:val="24"/>
        </w:rPr>
        <w:t>主任委员：</w:t>
      </w:r>
      <w:proofErr w:type="gramStart"/>
      <w:r>
        <w:rPr>
          <w:rFonts w:hint="eastAsia"/>
          <w:bCs/>
          <w:color w:val="000000"/>
          <w:sz w:val="24"/>
        </w:rPr>
        <w:t>罗民兴</w:t>
      </w:r>
      <w:proofErr w:type="gramEnd"/>
      <w:r>
        <w:rPr>
          <w:rFonts w:hint="eastAsia"/>
          <w:bCs/>
          <w:color w:val="000000"/>
          <w:sz w:val="24"/>
        </w:rPr>
        <w:t>（浙江大学）、张土乔（中国计量大学</w:t>
      </w:r>
      <w:r>
        <w:rPr>
          <w:rFonts w:hint="eastAsia"/>
          <w:bCs/>
          <w:sz w:val="24"/>
        </w:rPr>
        <w:t>）</w:t>
      </w:r>
    </w:p>
    <w:p w14:paraId="15CEFD04" w14:textId="77777777" w:rsidR="00D9254E" w:rsidRDefault="00D9254E" w:rsidP="00D9254E">
      <w:pPr>
        <w:spacing w:line="360" w:lineRule="auto"/>
        <w:ind w:firstLineChars="200" w:firstLine="480"/>
        <w:rPr>
          <w:bCs/>
          <w:sz w:val="24"/>
        </w:rPr>
      </w:pPr>
      <w:r>
        <w:rPr>
          <w:rFonts w:hint="eastAsia"/>
          <w:bCs/>
          <w:sz w:val="24"/>
        </w:rPr>
        <w:t>3.</w:t>
      </w:r>
      <w:r>
        <w:rPr>
          <w:rFonts w:hint="eastAsia"/>
          <w:bCs/>
          <w:sz w:val="24"/>
        </w:rPr>
        <w:t>竞赛专家委员会</w:t>
      </w:r>
    </w:p>
    <w:p w14:paraId="40CD46A3" w14:textId="77777777" w:rsidR="00D9254E" w:rsidRDefault="00D9254E" w:rsidP="00D9254E">
      <w:pPr>
        <w:spacing w:line="360" w:lineRule="auto"/>
        <w:rPr>
          <w:bCs/>
          <w:sz w:val="24"/>
        </w:rPr>
      </w:pPr>
      <w:r>
        <w:rPr>
          <w:rFonts w:hint="eastAsia"/>
          <w:bCs/>
          <w:sz w:val="24"/>
        </w:rPr>
        <w:t xml:space="preserve">    </w:t>
      </w:r>
      <w:r>
        <w:rPr>
          <w:rFonts w:hint="eastAsia"/>
          <w:bCs/>
          <w:sz w:val="24"/>
        </w:rPr>
        <w:t>主任委员：叶高翔（浙江大学）</w:t>
      </w:r>
    </w:p>
    <w:p w14:paraId="1E1BC04C" w14:textId="77777777" w:rsidR="00D9254E" w:rsidRDefault="00D9254E" w:rsidP="00D9254E">
      <w:pPr>
        <w:spacing w:line="360" w:lineRule="auto"/>
        <w:ind w:firstLineChars="200" w:firstLine="480"/>
        <w:rPr>
          <w:bCs/>
          <w:sz w:val="24"/>
        </w:rPr>
      </w:pPr>
      <w:r>
        <w:rPr>
          <w:rFonts w:hint="eastAsia"/>
          <w:bCs/>
          <w:sz w:val="24"/>
        </w:rPr>
        <w:t>4.</w:t>
      </w:r>
      <w:r>
        <w:rPr>
          <w:rFonts w:hint="eastAsia"/>
          <w:bCs/>
          <w:sz w:val="24"/>
        </w:rPr>
        <w:t>竞赛仲裁委员会</w:t>
      </w:r>
    </w:p>
    <w:p w14:paraId="29ACD85C" w14:textId="77777777" w:rsidR="00D9254E" w:rsidRDefault="00D9254E" w:rsidP="00D9254E">
      <w:pPr>
        <w:spacing w:line="360" w:lineRule="auto"/>
        <w:rPr>
          <w:bCs/>
          <w:sz w:val="24"/>
        </w:rPr>
      </w:pPr>
      <w:r>
        <w:rPr>
          <w:rFonts w:hint="eastAsia"/>
          <w:bCs/>
          <w:sz w:val="24"/>
        </w:rPr>
        <w:t xml:space="preserve">    </w:t>
      </w:r>
      <w:r>
        <w:rPr>
          <w:rFonts w:hint="eastAsia"/>
          <w:bCs/>
          <w:sz w:val="24"/>
        </w:rPr>
        <w:t>主任委员：盛正卯（浙江大学）</w:t>
      </w:r>
    </w:p>
    <w:p w14:paraId="66F51677" w14:textId="77777777" w:rsidR="00D9254E" w:rsidRDefault="00D9254E" w:rsidP="00D9254E">
      <w:pPr>
        <w:spacing w:line="360" w:lineRule="auto"/>
        <w:ind w:left="420"/>
        <w:rPr>
          <w:bCs/>
          <w:sz w:val="24"/>
        </w:rPr>
      </w:pPr>
      <w:r>
        <w:rPr>
          <w:rFonts w:hint="eastAsia"/>
          <w:bCs/>
          <w:sz w:val="24"/>
        </w:rPr>
        <w:t>5.</w:t>
      </w:r>
      <w:r>
        <w:rPr>
          <w:rFonts w:hint="eastAsia"/>
          <w:bCs/>
          <w:sz w:val="24"/>
        </w:rPr>
        <w:t>竞赛办公室</w:t>
      </w:r>
    </w:p>
    <w:p w14:paraId="636BB349" w14:textId="77777777" w:rsidR="00D9254E" w:rsidRDefault="00D9254E" w:rsidP="00D9254E">
      <w:pPr>
        <w:spacing w:line="360" w:lineRule="auto"/>
        <w:ind w:left="420"/>
        <w:rPr>
          <w:bCs/>
          <w:sz w:val="24"/>
        </w:rPr>
      </w:pPr>
      <w:r>
        <w:rPr>
          <w:rFonts w:hint="eastAsia"/>
          <w:bCs/>
          <w:sz w:val="24"/>
        </w:rPr>
        <w:t>设置在浙江工业大学理学院。</w:t>
      </w:r>
    </w:p>
    <w:p w14:paraId="35C9F27A" w14:textId="77777777" w:rsidR="00D9254E" w:rsidRDefault="00D9254E" w:rsidP="00D9254E">
      <w:pPr>
        <w:spacing w:line="360" w:lineRule="auto"/>
        <w:ind w:left="420"/>
        <w:rPr>
          <w:bCs/>
          <w:sz w:val="24"/>
        </w:rPr>
      </w:pPr>
      <w:r>
        <w:rPr>
          <w:rFonts w:hint="eastAsia"/>
          <w:bCs/>
          <w:sz w:val="24"/>
        </w:rPr>
        <w:t>6.</w:t>
      </w:r>
      <w:r>
        <w:rPr>
          <w:rFonts w:hint="eastAsia"/>
          <w:bCs/>
          <w:sz w:val="24"/>
        </w:rPr>
        <w:t>市（地）竞赛委员会</w:t>
      </w:r>
    </w:p>
    <w:p w14:paraId="1F680EEF" w14:textId="77777777" w:rsidR="00D9254E" w:rsidRDefault="00D9254E" w:rsidP="00D9254E">
      <w:pPr>
        <w:spacing w:line="360" w:lineRule="auto"/>
        <w:ind w:firstLineChars="200" w:firstLine="480"/>
        <w:rPr>
          <w:bCs/>
          <w:sz w:val="24"/>
        </w:rPr>
      </w:pPr>
      <w:r>
        <w:rPr>
          <w:rFonts w:hint="eastAsia"/>
          <w:bCs/>
          <w:sz w:val="24"/>
        </w:rPr>
        <w:t>下设</w:t>
      </w:r>
      <w:r>
        <w:rPr>
          <w:rFonts w:hint="eastAsia"/>
          <w:bCs/>
          <w:sz w:val="24"/>
        </w:rPr>
        <w:t>14</w:t>
      </w:r>
      <w:r>
        <w:rPr>
          <w:rFonts w:hint="eastAsia"/>
          <w:bCs/>
          <w:sz w:val="24"/>
        </w:rPr>
        <w:t>个市（地）竞赛委员会。其中，杭州市设</w:t>
      </w:r>
      <w:r>
        <w:rPr>
          <w:rFonts w:hint="eastAsia"/>
          <w:bCs/>
          <w:sz w:val="24"/>
        </w:rPr>
        <w:t>4</w:t>
      </w:r>
      <w:r>
        <w:rPr>
          <w:rFonts w:hint="eastAsia"/>
          <w:bCs/>
          <w:sz w:val="24"/>
        </w:rPr>
        <w:t>个地区竞赛委员会，宁波市、温州市、绍兴市、金华市、嘉兴市、湖州市、衢州市、舟山市、台州市和丽水市各设</w:t>
      </w:r>
      <w:r>
        <w:rPr>
          <w:rFonts w:hint="eastAsia"/>
          <w:bCs/>
          <w:sz w:val="24"/>
        </w:rPr>
        <w:t>1</w:t>
      </w:r>
      <w:r>
        <w:rPr>
          <w:rFonts w:hint="eastAsia"/>
          <w:bCs/>
          <w:sz w:val="24"/>
        </w:rPr>
        <w:t>个地区竞赛委员会。市（地）竞赛委员会的联系方式请见附件</w:t>
      </w:r>
      <w:r>
        <w:rPr>
          <w:rFonts w:hint="eastAsia"/>
          <w:bCs/>
          <w:sz w:val="24"/>
        </w:rPr>
        <w:t>1</w:t>
      </w:r>
      <w:r>
        <w:rPr>
          <w:rFonts w:hint="eastAsia"/>
          <w:bCs/>
          <w:sz w:val="24"/>
        </w:rPr>
        <w:t>。</w:t>
      </w:r>
    </w:p>
    <w:p w14:paraId="7611ADC7" w14:textId="77777777" w:rsidR="00D9254E" w:rsidRDefault="00D9254E" w:rsidP="00D9254E">
      <w:pPr>
        <w:spacing w:line="360" w:lineRule="auto"/>
        <w:rPr>
          <w:rFonts w:ascii="黑体" w:eastAsia="黑体" w:hAnsi="黑体"/>
          <w:b/>
          <w:bCs/>
          <w:sz w:val="24"/>
        </w:rPr>
      </w:pPr>
      <w:r>
        <w:rPr>
          <w:rFonts w:ascii="黑体" w:eastAsia="黑体" w:hAnsi="黑体" w:hint="eastAsia"/>
          <w:b/>
          <w:bCs/>
          <w:sz w:val="24"/>
        </w:rPr>
        <w:t>二、竞赛的主题与内容要求</w:t>
      </w:r>
    </w:p>
    <w:p w14:paraId="1F44AC06" w14:textId="77777777" w:rsidR="00D9254E" w:rsidRDefault="00D9254E" w:rsidP="00D9254E">
      <w:pPr>
        <w:pStyle w:val="11"/>
        <w:spacing w:line="360" w:lineRule="auto"/>
        <w:ind w:left="450" w:firstLineChars="0" w:firstLine="0"/>
        <w:rPr>
          <w:rFonts w:cs="宋体"/>
          <w:bCs/>
          <w:kern w:val="0"/>
          <w:sz w:val="24"/>
        </w:rPr>
      </w:pPr>
      <w:r>
        <w:rPr>
          <w:rFonts w:cs="宋体" w:hint="eastAsia"/>
          <w:bCs/>
          <w:kern w:val="0"/>
          <w:sz w:val="24"/>
        </w:rPr>
        <w:t>本次竞赛主题：</w:t>
      </w:r>
      <w:r>
        <w:rPr>
          <w:rFonts w:hint="eastAsia"/>
          <w:bCs/>
          <w:sz w:val="24"/>
        </w:rPr>
        <w:t>物理学与</w:t>
      </w:r>
      <w:r>
        <w:rPr>
          <w:rFonts w:cs="宋体" w:hint="eastAsia"/>
          <w:bCs/>
          <w:kern w:val="0"/>
          <w:sz w:val="24"/>
        </w:rPr>
        <w:t>小康社会</w:t>
      </w:r>
      <w:r>
        <w:rPr>
          <w:rFonts w:hint="eastAsia"/>
          <w:bCs/>
          <w:sz w:val="24"/>
        </w:rPr>
        <w:t>（详见附件</w:t>
      </w:r>
      <w:r>
        <w:rPr>
          <w:rFonts w:hint="eastAsia"/>
          <w:bCs/>
          <w:sz w:val="24"/>
        </w:rPr>
        <w:t>2</w:t>
      </w:r>
      <w:r>
        <w:rPr>
          <w:rFonts w:ascii="Verdana" w:hAnsi="Verdana" w:hint="eastAsia"/>
          <w:sz w:val="24"/>
        </w:rPr>
        <w:t>）</w:t>
      </w:r>
      <w:r>
        <w:rPr>
          <w:rFonts w:cs="宋体" w:hint="eastAsia"/>
          <w:bCs/>
          <w:kern w:val="0"/>
          <w:sz w:val="24"/>
        </w:rPr>
        <w:t>。</w:t>
      </w:r>
    </w:p>
    <w:p w14:paraId="2888180E" w14:textId="77777777" w:rsidR="00D9254E" w:rsidRDefault="00D9254E" w:rsidP="00D9254E">
      <w:pPr>
        <w:spacing w:line="360" w:lineRule="auto"/>
        <w:ind w:firstLine="480"/>
        <w:rPr>
          <w:bCs/>
          <w:sz w:val="24"/>
        </w:rPr>
      </w:pPr>
      <w:r>
        <w:rPr>
          <w:rFonts w:ascii="Verdana" w:hAnsi="Verdana" w:hint="eastAsia"/>
          <w:sz w:val="24"/>
        </w:rPr>
        <w:lastRenderedPageBreak/>
        <w:t>此外，</w:t>
      </w:r>
      <w:r>
        <w:rPr>
          <w:rFonts w:cs="宋体" w:hint="eastAsia"/>
          <w:bCs/>
          <w:kern w:val="0"/>
          <w:sz w:val="24"/>
        </w:rPr>
        <w:t>本次竞赛另外一个传统主题</w:t>
      </w:r>
      <w:r>
        <w:rPr>
          <w:rFonts w:ascii="Verdana" w:hAnsi="Verdana" w:hint="eastAsia"/>
          <w:sz w:val="24"/>
        </w:rPr>
        <w:t>是：物理实验教学仪器的开发。</w:t>
      </w:r>
    </w:p>
    <w:p w14:paraId="080F9B92" w14:textId="77777777" w:rsidR="00D9254E" w:rsidRDefault="00D9254E" w:rsidP="00D9254E">
      <w:pPr>
        <w:pStyle w:val="a7"/>
        <w:spacing w:before="0" w:after="0" w:line="360" w:lineRule="auto"/>
        <w:jc w:val="left"/>
        <w:rPr>
          <w:rFonts w:ascii="黑体" w:eastAsia="黑体" w:hAnsi="黑体"/>
          <w:kern w:val="2"/>
          <w:sz w:val="24"/>
          <w:szCs w:val="24"/>
        </w:rPr>
      </w:pPr>
      <w:r>
        <w:rPr>
          <w:rFonts w:ascii="黑体" w:eastAsia="黑体" w:hAnsi="黑体" w:hint="eastAsia"/>
          <w:kern w:val="2"/>
          <w:sz w:val="24"/>
          <w:szCs w:val="24"/>
        </w:rPr>
        <w:t>三</w:t>
      </w:r>
      <w:r>
        <w:rPr>
          <w:rFonts w:ascii="黑体" w:eastAsia="黑体" w:hAnsi="黑体"/>
          <w:kern w:val="2"/>
          <w:sz w:val="24"/>
          <w:szCs w:val="24"/>
        </w:rPr>
        <w:t>、竞赛形式</w:t>
      </w:r>
    </w:p>
    <w:p w14:paraId="59CFD248" w14:textId="77777777" w:rsidR="00D9254E" w:rsidRDefault="00D9254E" w:rsidP="00D9254E">
      <w:pPr>
        <w:spacing w:line="360" w:lineRule="auto"/>
        <w:ind w:firstLineChars="200" w:firstLine="480"/>
        <w:jc w:val="left"/>
        <w:rPr>
          <w:sz w:val="24"/>
        </w:rPr>
      </w:pPr>
      <w:r>
        <w:rPr>
          <w:sz w:val="24"/>
        </w:rPr>
        <w:t xml:space="preserve">1. </w:t>
      </w:r>
      <w:r>
        <w:rPr>
          <w:rFonts w:hint="eastAsia"/>
          <w:sz w:val="24"/>
        </w:rPr>
        <w:t>竞赛</w:t>
      </w:r>
      <w:r>
        <w:rPr>
          <w:sz w:val="24"/>
        </w:rPr>
        <w:t>为</w:t>
      </w:r>
      <w:r>
        <w:rPr>
          <w:rFonts w:hint="eastAsia"/>
          <w:sz w:val="24"/>
        </w:rPr>
        <w:t>团队比赛</w:t>
      </w:r>
      <w:r>
        <w:rPr>
          <w:sz w:val="24"/>
        </w:rPr>
        <w:t>形式</w:t>
      </w:r>
      <w:r>
        <w:rPr>
          <w:rFonts w:hint="eastAsia"/>
          <w:sz w:val="24"/>
        </w:rPr>
        <w:t>，</w:t>
      </w:r>
      <w:r>
        <w:rPr>
          <w:sz w:val="24"/>
        </w:rPr>
        <w:t>根据主题提交研究项目</w:t>
      </w:r>
      <w:r>
        <w:rPr>
          <w:rFonts w:hint="eastAsia"/>
          <w:sz w:val="24"/>
        </w:rPr>
        <w:t>申报书，研究成果形式必须为科技作品</w:t>
      </w:r>
      <w:r>
        <w:rPr>
          <w:sz w:val="24"/>
        </w:rPr>
        <w:t>(</w:t>
      </w:r>
      <w:proofErr w:type="gramStart"/>
      <w:r>
        <w:rPr>
          <w:rFonts w:hint="eastAsia"/>
          <w:sz w:val="24"/>
        </w:rPr>
        <w:t>含软件</w:t>
      </w:r>
      <w:proofErr w:type="gramEnd"/>
      <w:r>
        <w:rPr>
          <w:rFonts w:hint="eastAsia"/>
          <w:sz w:val="24"/>
        </w:rPr>
        <w:t>作品</w:t>
      </w:r>
      <w:r>
        <w:rPr>
          <w:sz w:val="24"/>
        </w:rPr>
        <w:t>)</w:t>
      </w:r>
      <w:r>
        <w:rPr>
          <w:rFonts w:hint="eastAsia"/>
          <w:sz w:val="24"/>
        </w:rPr>
        <w:t>，并能进行现场实物演示。</w:t>
      </w:r>
    </w:p>
    <w:p w14:paraId="14C2EE5F" w14:textId="77777777" w:rsidR="00D9254E" w:rsidRDefault="00D9254E" w:rsidP="00D9254E">
      <w:pPr>
        <w:spacing w:line="360" w:lineRule="auto"/>
        <w:ind w:firstLineChars="200" w:firstLine="480"/>
        <w:rPr>
          <w:sz w:val="24"/>
        </w:rPr>
      </w:pPr>
      <w:r>
        <w:rPr>
          <w:sz w:val="24"/>
        </w:rPr>
        <w:t>2.</w:t>
      </w:r>
      <w:r>
        <w:rPr>
          <w:rFonts w:hint="eastAsia"/>
          <w:sz w:val="24"/>
        </w:rPr>
        <w:t>竞赛分初赛、复赛和决赛三个阶段进行。初赛由各高校自行组织，复赛由各市（地）竞委会根据本地区实际情况组织实施，并由各市（地）竞委会审核和推荐出参加全省决赛的参赛队；决赛由竞赛组委会和承办学校组织，经过网评、作品展示与现场答辩环节，其作品展示与现场答辩节在绍兴文理学院举行。</w:t>
      </w:r>
    </w:p>
    <w:p w14:paraId="153F80AA" w14:textId="77777777" w:rsidR="00D9254E" w:rsidRDefault="00D9254E" w:rsidP="00D9254E">
      <w:pPr>
        <w:pStyle w:val="a7"/>
        <w:spacing w:before="0" w:after="0" w:line="360" w:lineRule="auto"/>
        <w:jc w:val="left"/>
        <w:rPr>
          <w:rFonts w:ascii="黑体" w:eastAsia="黑体" w:hAnsi="黑体"/>
          <w:kern w:val="2"/>
          <w:sz w:val="24"/>
          <w:szCs w:val="24"/>
        </w:rPr>
      </w:pPr>
      <w:r>
        <w:rPr>
          <w:rFonts w:ascii="黑体" w:eastAsia="黑体" w:hAnsi="黑体" w:hint="eastAsia"/>
          <w:kern w:val="2"/>
          <w:sz w:val="24"/>
          <w:szCs w:val="24"/>
        </w:rPr>
        <w:t>四、参赛对象、报名条件及参赛名额</w:t>
      </w:r>
    </w:p>
    <w:p w14:paraId="4037BE8B" w14:textId="77777777" w:rsidR="00D9254E" w:rsidRDefault="00D9254E" w:rsidP="00D9254E">
      <w:pPr>
        <w:spacing w:line="360" w:lineRule="auto"/>
        <w:ind w:firstLineChars="200" w:firstLine="480"/>
        <w:rPr>
          <w:sz w:val="24"/>
        </w:rPr>
      </w:pPr>
      <w:r>
        <w:rPr>
          <w:rFonts w:hint="eastAsia"/>
          <w:sz w:val="24"/>
        </w:rPr>
        <w:t>1.</w:t>
      </w:r>
      <w:r>
        <w:rPr>
          <w:rFonts w:hint="eastAsia"/>
          <w:sz w:val="24"/>
        </w:rPr>
        <w:t>参赛对象</w:t>
      </w:r>
    </w:p>
    <w:p w14:paraId="3595AA98" w14:textId="77777777" w:rsidR="00D9254E" w:rsidRDefault="00D9254E" w:rsidP="00D9254E">
      <w:pPr>
        <w:spacing w:line="360" w:lineRule="auto"/>
        <w:ind w:firstLineChars="200" w:firstLine="480"/>
        <w:rPr>
          <w:sz w:val="24"/>
        </w:rPr>
      </w:pPr>
      <w:r>
        <w:rPr>
          <w:rFonts w:hint="eastAsia"/>
          <w:sz w:val="24"/>
        </w:rPr>
        <w:t>浙江省普通高校在校各专业的本专科、高职大学生。</w:t>
      </w:r>
    </w:p>
    <w:p w14:paraId="49BE69BA" w14:textId="77777777" w:rsidR="00D9254E" w:rsidRDefault="00D9254E" w:rsidP="00D9254E">
      <w:pPr>
        <w:spacing w:line="360" w:lineRule="auto"/>
        <w:ind w:firstLineChars="200" w:firstLine="480"/>
        <w:rPr>
          <w:sz w:val="24"/>
        </w:rPr>
      </w:pPr>
      <w:r>
        <w:rPr>
          <w:rFonts w:hint="eastAsia"/>
          <w:sz w:val="24"/>
        </w:rPr>
        <w:t>2.</w:t>
      </w:r>
      <w:r>
        <w:rPr>
          <w:rFonts w:hint="eastAsia"/>
          <w:sz w:val="24"/>
        </w:rPr>
        <w:t>报名条件</w:t>
      </w:r>
    </w:p>
    <w:p w14:paraId="28EADC9D" w14:textId="77777777" w:rsidR="00D9254E" w:rsidRDefault="00D9254E" w:rsidP="00D9254E">
      <w:pPr>
        <w:spacing w:line="360" w:lineRule="auto"/>
        <w:ind w:firstLineChars="200" w:firstLine="480"/>
        <w:rPr>
          <w:sz w:val="24"/>
        </w:rPr>
      </w:pPr>
      <w:r>
        <w:rPr>
          <w:rFonts w:hint="eastAsia"/>
          <w:sz w:val="24"/>
        </w:rPr>
        <w:t>各高校组织学生组成参赛团队自由申报，每支</w:t>
      </w:r>
      <w:r>
        <w:rPr>
          <w:rFonts w:hint="eastAsia"/>
          <w:bCs/>
          <w:sz w:val="24"/>
        </w:rPr>
        <w:t>参赛队</w:t>
      </w:r>
      <w:r>
        <w:rPr>
          <w:rFonts w:hint="eastAsia"/>
          <w:sz w:val="24"/>
        </w:rPr>
        <w:t>最多由</w:t>
      </w:r>
      <w:r>
        <w:rPr>
          <w:rFonts w:hint="eastAsia"/>
          <w:sz w:val="24"/>
        </w:rPr>
        <w:t>5</w:t>
      </w:r>
      <w:r>
        <w:rPr>
          <w:rFonts w:hint="eastAsia"/>
          <w:sz w:val="24"/>
        </w:rPr>
        <w:t>位大学生组成。此外，对于本科院校的参赛队，要求所有参赛学生修读过（或正在修读）物理类课程，并且必须有至少一位成员曾获得过浙江省大学生物理创新（理论）竞赛</w:t>
      </w:r>
      <w:r>
        <w:rPr>
          <w:sz w:val="24"/>
        </w:rPr>
        <w:t>三等及以上的奖励</w:t>
      </w:r>
      <w:r>
        <w:rPr>
          <w:rFonts w:hint="eastAsia"/>
          <w:sz w:val="24"/>
        </w:rPr>
        <w:t>。</w:t>
      </w:r>
    </w:p>
    <w:p w14:paraId="551E36EB" w14:textId="77777777" w:rsidR="00D9254E" w:rsidRDefault="00D9254E" w:rsidP="00D9254E">
      <w:pPr>
        <w:spacing w:line="360" w:lineRule="auto"/>
        <w:rPr>
          <w:sz w:val="24"/>
        </w:rPr>
      </w:pPr>
      <w:r>
        <w:rPr>
          <w:rFonts w:hint="eastAsia"/>
          <w:sz w:val="24"/>
        </w:rPr>
        <w:t xml:space="preserve">    3.</w:t>
      </w:r>
      <w:r>
        <w:rPr>
          <w:rFonts w:hint="eastAsia"/>
          <w:sz w:val="24"/>
        </w:rPr>
        <w:t>参赛名额</w:t>
      </w:r>
    </w:p>
    <w:p w14:paraId="032DC4F1" w14:textId="77777777" w:rsidR="00D9254E" w:rsidRDefault="00D9254E" w:rsidP="00D9254E">
      <w:pPr>
        <w:spacing w:line="360" w:lineRule="auto"/>
        <w:rPr>
          <w:sz w:val="24"/>
        </w:rPr>
      </w:pPr>
      <w:r>
        <w:rPr>
          <w:rFonts w:hint="eastAsia"/>
          <w:sz w:val="24"/>
        </w:rPr>
        <w:t xml:space="preserve">    </w:t>
      </w:r>
      <w:r>
        <w:rPr>
          <w:rFonts w:hint="eastAsia"/>
          <w:sz w:val="24"/>
        </w:rPr>
        <w:t>（</w:t>
      </w:r>
      <w:r>
        <w:rPr>
          <w:rFonts w:hint="eastAsia"/>
          <w:sz w:val="24"/>
        </w:rPr>
        <w:t>1</w:t>
      </w:r>
      <w:r>
        <w:rPr>
          <w:rFonts w:hint="eastAsia"/>
          <w:sz w:val="24"/>
        </w:rPr>
        <w:t>）初赛</w:t>
      </w:r>
    </w:p>
    <w:p w14:paraId="0DE916CA" w14:textId="77777777" w:rsidR="00D9254E" w:rsidRDefault="00D9254E" w:rsidP="00D9254E">
      <w:pPr>
        <w:spacing w:line="360" w:lineRule="auto"/>
        <w:ind w:firstLine="480"/>
        <w:rPr>
          <w:sz w:val="24"/>
        </w:rPr>
      </w:pPr>
      <w:r>
        <w:rPr>
          <w:rFonts w:hint="eastAsia"/>
          <w:sz w:val="24"/>
        </w:rPr>
        <w:t>初赛由各高校自行组织，初赛不限名额，鼓励学生</w:t>
      </w:r>
      <w:r>
        <w:rPr>
          <w:rFonts w:ascii="宋体" w:hAnsi="宋体" w:hint="eastAsia"/>
          <w:sz w:val="24"/>
        </w:rPr>
        <w:t>踊跃</w:t>
      </w:r>
      <w:r>
        <w:rPr>
          <w:rFonts w:hint="eastAsia"/>
          <w:sz w:val="24"/>
        </w:rPr>
        <w:t>报名。</w:t>
      </w:r>
    </w:p>
    <w:p w14:paraId="421BF091" w14:textId="77777777" w:rsidR="00D9254E" w:rsidRDefault="00D9254E" w:rsidP="00D9254E">
      <w:pPr>
        <w:spacing w:line="360" w:lineRule="auto"/>
        <w:ind w:firstLine="480"/>
        <w:rPr>
          <w:sz w:val="24"/>
        </w:rPr>
      </w:pPr>
      <w:r>
        <w:rPr>
          <w:rFonts w:hint="eastAsia"/>
          <w:sz w:val="24"/>
        </w:rPr>
        <w:t>各高校在组织学生申报时要积极鼓励非物理学类专业的学生来组队申报。</w:t>
      </w:r>
    </w:p>
    <w:p w14:paraId="44E8C976" w14:textId="77777777" w:rsidR="00D9254E" w:rsidRDefault="00D9254E" w:rsidP="00D9254E">
      <w:pPr>
        <w:spacing w:line="360" w:lineRule="auto"/>
        <w:ind w:firstLine="480"/>
        <w:rPr>
          <w:rFonts w:ascii="宋体" w:hAnsi="宋体"/>
          <w:sz w:val="24"/>
        </w:rPr>
      </w:pPr>
      <w:r>
        <w:rPr>
          <w:rFonts w:ascii="宋体" w:hAnsi="宋体" w:hint="eastAsia"/>
          <w:sz w:val="24"/>
        </w:rPr>
        <w:t>每支参赛队限报一个参赛项目，每位学生作为项目负责人只能负责一个参赛项目。</w:t>
      </w:r>
    </w:p>
    <w:p w14:paraId="31858517" w14:textId="77777777" w:rsidR="00D9254E" w:rsidRDefault="00D9254E" w:rsidP="00D9254E">
      <w:pPr>
        <w:spacing w:line="360" w:lineRule="auto"/>
        <w:ind w:left="1" w:firstLine="480"/>
        <w:rPr>
          <w:sz w:val="24"/>
        </w:rPr>
      </w:pPr>
      <w:r>
        <w:rPr>
          <w:rFonts w:hint="eastAsia"/>
          <w:sz w:val="24"/>
        </w:rPr>
        <w:t>（</w:t>
      </w:r>
      <w:r>
        <w:rPr>
          <w:rFonts w:hint="eastAsia"/>
          <w:sz w:val="24"/>
        </w:rPr>
        <w:t>2</w:t>
      </w:r>
      <w:r>
        <w:rPr>
          <w:rFonts w:hint="eastAsia"/>
          <w:sz w:val="24"/>
        </w:rPr>
        <w:t>）复赛</w:t>
      </w:r>
    </w:p>
    <w:p w14:paraId="6A4F994C" w14:textId="77777777" w:rsidR="00D9254E" w:rsidRDefault="00D9254E" w:rsidP="00D9254E">
      <w:pPr>
        <w:spacing w:line="360" w:lineRule="auto"/>
        <w:ind w:left="1" w:firstLine="480"/>
        <w:rPr>
          <w:sz w:val="24"/>
        </w:rPr>
      </w:pPr>
      <w:r>
        <w:rPr>
          <w:rFonts w:hint="eastAsia"/>
          <w:sz w:val="24"/>
        </w:rPr>
        <w:t>复赛由各市（地）竞赛委员会组织所在地区的相关高校进行比赛。复赛形式尽量采用现场答辩的形式，也可以采用申报作品的书面材料进行会议评审的方式。具体竞赛形式由各市（地）竞赛委员会自行决定，鼓励若干个市（地）竞赛委员会联合组织复赛，以促进相互学习、相互交流，提高推荐质量。</w:t>
      </w:r>
    </w:p>
    <w:p w14:paraId="0AB8DF90" w14:textId="77777777" w:rsidR="00D9254E" w:rsidRDefault="00D9254E" w:rsidP="00D9254E">
      <w:pPr>
        <w:spacing w:line="360" w:lineRule="auto"/>
        <w:rPr>
          <w:sz w:val="24"/>
        </w:rPr>
      </w:pPr>
      <w:r>
        <w:rPr>
          <w:rFonts w:hint="eastAsia"/>
          <w:sz w:val="24"/>
        </w:rPr>
        <w:t xml:space="preserve">    </w:t>
      </w:r>
      <w:r>
        <w:rPr>
          <w:rFonts w:hint="eastAsia"/>
          <w:sz w:val="24"/>
        </w:rPr>
        <w:t>市</w:t>
      </w:r>
      <w:r>
        <w:rPr>
          <w:rFonts w:hint="eastAsia"/>
          <w:sz w:val="24"/>
        </w:rPr>
        <w:t>(</w:t>
      </w:r>
      <w:r>
        <w:rPr>
          <w:rFonts w:hint="eastAsia"/>
          <w:sz w:val="24"/>
        </w:rPr>
        <w:t>地</w:t>
      </w:r>
      <w:r>
        <w:rPr>
          <w:rFonts w:hint="eastAsia"/>
          <w:sz w:val="24"/>
        </w:rPr>
        <w:t>)</w:t>
      </w:r>
      <w:r>
        <w:rPr>
          <w:rFonts w:hint="eastAsia"/>
          <w:sz w:val="24"/>
        </w:rPr>
        <w:t>竞委会需要对各高校上报的</w:t>
      </w:r>
      <w:r>
        <w:rPr>
          <w:rFonts w:hint="eastAsia"/>
          <w:bCs/>
          <w:sz w:val="24"/>
        </w:rPr>
        <w:t>参赛队</w:t>
      </w:r>
      <w:r>
        <w:rPr>
          <w:rFonts w:hint="eastAsia"/>
          <w:sz w:val="24"/>
        </w:rPr>
        <w:t>的项目情况进行审核，包括参赛队员资格审定和科技作品审核，并通过评审推荐确定参加全省决赛的参赛队。</w:t>
      </w:r>
    </w:p>
    <w:p w14:paraId="716560D1" w14:textId="77777777" w:rsidR="00D9254E" w:rsidRDefault="00D9254E" w:rsidP="00D9254E">
      <w:pPr>
        <w:spacing w:line="360" w:lineRule="auto"/>
        <w:ind w:firstLine="480"/>
        <w:rPr>
          <w:sz w:val="24"/>
        </w:rPr>
      </w:pPr>
      <w:r>
        <w:rPr>
          <w:rFonts w:hint="eastAsia"/>
          <w:sz w:val="24"/>
        </w:rPr>
        <w:lastRenderedPageBreak/>
        <w:t>（</w:t>
      </w:r>
      <w:r>
        <w:rPr>
          <w:rFonts w:hint="eastAsia"/>
          <w:sz w:val="24"/>
        </w:rPr>
        <w:t>3</w:t>
      </w:r>
      <w:r>
        <w:rPr>
          <w:rFonts w:hint="eastAsia"/>
          <w:sz w:val="24"/>
        </w:rPr>
        <w:t>）决赛</w:t>
      </w:r>
    </w:p>
    <w:p w14:paraId="59401308" w14:textId="77777777" w:rsidR="00D9254E" w:rsidRDefault="00D9254E" w:rsidP="00D9254E">
      <w:pPr>
        <w:spacing w:line="360" w:lineRule="auto"/>
        <w:ind w:left="1" w:firstLine="480"/>
        <w:rPr>
          <w:rFonts w:ascii="宋体" w:hAnsi="宋体" w:hint="eastAsia"/>
          <w:sz w:val="24"/>
        </w:rPr>
      </w:pPr>
      <w:r>
        <w:rPr>
          <w:rFonts w:hint="eastAsia"/>
          <w:sz w:val="24"/>
        </w:rPr>
        <w:t>由各市（地）竞赛委员会向省竞赛组委会推荐</w:t>
      </w:r>
      <w:r>
        <w:rPr>
          <w:rFonts w:ascii="宋体" w:hAnsi="宋体" w:hint="eastAsia"/>
          <w:sz w:val="24"/>
        </w:rPr>
        <w:t>参加全省决赛采取推荐名额限制。省物理科技创新竞赛办公室将按照各</w:t>
      </w:r>
      <w:r>
        <w:rPr>
          <w:rFonts w:hint="eastAsia"/>
          <w:sz w:val="24"/>
        </w:rPr>
        <w:t>市（地）赛区</w:t>
      </w:r>
      <w:r>
        <w:rPr>
          <w:rFonts w:ascii="宋体" w:hAnsi="宋体" w:hint="eastAsia"/>
          <w:sz w:val="24"/>
        </w:rPr>
        <w:t>所在高校的基本比例、附加比例和初赛报名参赛队，统计出每个</w:t>
      </w:r>
      <w:r>
        <w:rPr>
          <w:rFonts w:hint="eastAsia"/>
          <w:sz w:val="24"/>
        </w:rPr>
        <w:t>市（地）赛区可以向省竞赛组委会推荐参加全省决赛队伍数的上限。在上限数范围内，各市（地）赛区可在本赛区相关高校打通使用参加全省决赛的名额</w:t>
      </w:r>
      <w:r>
        <w:rPr>
          <w:rFonts w:ascii="宋体" w:hAnsi="宋体" w:hint="eastAsia"/>
          <w:sz w:val="24"/>
        </w:rPr>
        <w:t>（各高校附加比例汇总表，见附件3）。</w:t>
      </w:r>
    </w:p>
    <w:p w14:paraId="0A270355" w14:textId="77777777" w:rsidR="00D9254E" w:rsidRDefault="00D9254E" w:rsidP="00D9254E">
      <w:pPr>
        <w:spacing w:line="360" w:lineRule="auto"/>
        <w:ind w:left="1" w:firstLine="480"/>
        <w:rPr>
          <w:rFonts w:ascii="宋体" w:hAnsi="宋体" w:hint="eastAsia"/>
          <w:sz w:val="24"/>
        </w:rPr>
      </w:pPr>
      <w:r>
        <w:rPr>
          <w:rFonts w:ascii="宋体" w:hAnsi="宋体" w:hint="eastAsia"/>
          <w:sz w:val="24"/>
        </w:rPr>
        <w:t>省物理科技创新竞赛办公室在统计各</w:t>
      </w:r>
      <w:r>
        <w:rPr>
          <w:rFonts w:hint="eastAsia"/>
          <w:sz w:val="24"/>
        </w:rPr>
        <w:t>市（地）推荐参加</w:t>
      </w:r>
      <w:r>
        <w:rPr>
          <w:rFonts w:ascii="宋体" w:hAnsi="宋体" w:hint="eastAsia"/>
          <w:sz w:val="24"/>
        </w:rPr>
        <w:t>全省决赛</w:t>
      </w:r>
      <w:r>
        <w:rPr>
          <w:rFonts w:hint="eastAsia"/>
          <w:sz w:val="24"/>
        </w:rPr>
        <w:t>队伍数的上限时，</w:t>
      </w:r>
      <w:r>
        <w:rPr>
          <w:rFonts w:ascii="宋体" w:hAnsi="宋体" w:hint="eastAsia"/>
          <w:sz w:val="24"/>
        </w:rPr>
        <w:t>其各高校的基本比例和附加比例规定如下：</w:t>
      </w:r>
    </w:p>
    <w:p w14:paraId="15B79D29" w14:textId="77777777" w:rsidR="00D9254E" w:rsidRDefault="00D9254E" w:rsidP="00D9254E">
      <w:pPr>
        <w:spacing w:line="360" w:lineRule="auto"/>
        <w:ind w:left="1" w:firstLine="480"/>
        <w:rPr>
          <w:rFonts w:ascii="宋体" w:hAnsi="宋体" w:hint="eastAsia"/>
          <w:sz w:val="24"/>
        </w:rPr>
      </w:pPr>
      <w:r>
        <w:rPr>
          <w:rFonts w:ascii="宋体" w:hAnsi="宋体" w:hint="eastAsia"/>
          <w:sz w:val="24"/>
        </w:rPr>
        <w:t>A.基本比例：各高校不高于初赛报名参赛队的25%，初赛报名参赛队数以截止于2020年6月1日的报名系统的数据为准。</w:t>
      </w:r>
    </w:p>
    <w:p w14:paraId="4014FA19" w14:textId="77777777" w:rsidR="00D9254E" w:rsidRDefault="00D9254E" w:rsidP="00D9254E">
      <w:pPr>
        <w:spacing w:line="360" w:lineRule="auto"/>
        <w:ind w:left="1" w:firstLine="480"/>
        <w:rPr>
          <w:rFonts w:ascii="宋体" w:hAnsi="宋体" w:hint="eastAsia"/>
          <w:sz w:val="24"/>
        </w:rPr>
      </w:pPr>
      <w:r>
        <w:rPr>
          <w:rFonts w:ascii="宋体" w:hAnsi="宋体" w:hint="eastAsia"/>
          <w:sz w:val="24"/>
        </w:rPr>
        <w:t>B.附加比例：每所高校在上一年每100位学生参加浙江省大学生物理创新（理论）竞赛可以增加不高于初赛报名参赛队的1%；此外，上一届获本竞赛优秀组织奖的每所高校还可以再增加不高于初赛报名参赛队的5%。</w:t>
      </w:r>
    </w:p>
    <w:p w14:paraId="7FCB6081" w14:textId="77777777" w:rsidR="00D9254E" w:rsidRDefault="00D9254E" w:rsidP="00D9254E">
      <w:pPr>
        <w:pStyle w:val="a7"/>
        <w:spacing w:before="0" w:after="0" w:line="360" w:lineRule="auto"/>
        <w:jc w:val="left"/>
        <w:rPr>
          <w:rFonts w:ascii="黑体" w:eastAsia="黑体" w:hAnsi="黑体"/>
          <w:kern w:val="2"/>
          <w:sz w:val="24"/>
          <w:szCs w:val="24"/>
        </w:rPr>
      </w:pPr>
      <w:r>
        <w:rPr>
          <w:rFonts w:ascii="黑体" w:eastAsia="黑体" w:hAnsi="黑体" w:hint="eastAsia"/>
          <w:kern w:val="2"/>
          <w:sz w:val="24"/>
          <w:szCs w:val="24"/>
        </w:rPr>
        <w:t>五</w:t>
      </w:r>
      <w:r>
        <w:rPr>
          <w:rFonts w:ascii="黑体" w:eastAsia="黑体" w:hAnsi="黑体"/>
          <w:kern w:val="2"/>
          <w:sz w:val="24"/>
          <w:szCs w:val="24"/>
        </w:rPr>
        <w:t>、</w:t>
      </w:r>
      <w:r>
        <w:rPr>
          <w:rFonts w:ascii="黑体" w:eastAsia="黑体" w:hAnsi="黑体" w:hint="eastAsia"/>
          <w:kern w:val="2"/>
          <w:sz w:val="24"/>
          <w:szCs w:val="24"/>
        </w:rPr>
        <w:t>比赛</w:t>
      </w:r>
      <w:r>
        <w:rPr>
          <w:rFonts w:ascii="黑体" w:eastAsia="黑体" w:hAnsi="黑体"/>
          <w:kern w:val="2"/>
          <w:sz w:val="24"/>
          <w:szCs w:val="24"/>
        </w:rPr>
        <w:t>要求</w:t>
      </w:r>
      <w:r>
        <w:rPr>
          <w:rFonts w:ascii="黑体" w:eastAsia="黑体" w:hAnsi="黑体" w:hint="eastAsia"/>
          <w:kern w:val="2"/>
          <w:sz w:val="24"/>
          <w:szCs w:val="24"/>
        </w:rPr>
        <w:t>与比赛规则</w:t>
      </w:r>
    </w:p>
    <w:p w14:paraId="38422362" w14:textId="77777777" w:rsidR="00D9254E" w:rsidRDefault="00D9254E" w:rsidP="00D9254E">
      <w:pPr>
        <w:spacing w:line="360" w:lineRule="auto"/>
        <w:ind w:firstLineChars="200" w:firstLine="480"/>
        <w:rPr>
          <w:rFonts w:ascii="Verdana" w:hAnsi="Verdana"/>
          <w:sz w:val="24"/>
        </w:rPr>
      </w:pPr>
      <w:r>
        <w:rPr>
          <w:rFonts w:ascii="Verdana" w:hAnsi="Verdana" w:hint="eastAsia"/>
          <w:sz w:val="24"/>
        </w:rPr>
        <w:t>1.</w:t>
      </w:r>
      <w:r>
        <w:rPr>
          <w:rFonts w:ascii="Verdana" w:hAnsi="Verdana" w:hint="eastAsia"/>
          <w:sz w:val="24"/>
        </w:rPr>
        <w:t>要求</w:t>
      </w:r>
      <w:r>
        <w:rPr>
          <w:rFonts w:hint="eastAsia"/>
          <w:bCs/>
          <w:sz w:val="24"/>
        </w:rPr>
        <w:t>参赛队</w:t>
      </w:r>
      <w:r>
        <w:rPr>
          <w:rFonts w:ascii="Verdana" w:hAnsi="Verdana" w:hint="eastAsia"/>
          <w:sz w:val="24"/>
        </w:rPr>
        <w:t>能从所掌握的物理学知识和原理入手，选择某一课题开展探索性、</w:t>
      </w:r>
      <w:r>
        <w:rPr>
          <w:rFonts w:ascii="Verdana" w:hAnsi="Verdana"/>
          <w:sz w:val="24"/>
        </w:rPr>
        <w:t>应用性</w:t>
      </w:r>
      <w:r>
        <w:rPr>
          <w:rFonts w:ascii="Verdana" w:hAnsi="Verdana" w:hint="eastAsia"/>
          <w:sz w:val="24"/>
        </w:rPr>
        <w:t>研究。</w:t>
      </w:r>
    </w:p>
    <w:p w14:paraId="5C543D71" w14:textId="77777777" w:rsidR="00D9254E" w:rsidRDefault="00D9254E" w:rsidP="00D9254E">
      <w:pPr>
        <w:spacing w:line="360" w:lineRule="auto"/>
        <w:ind w:firstLine="480"/>
        <w:rPr>
          <w:sz w:val="24"/>
        </w:rPr>
      </w:pPr>
      <w:r>
        <w:rPr>
          <w:rFonts w:ascii="Verdana" w:hAnsi="Verdana" w:hint="eastAsia"/>
          <w:sz w:val="24"/>
        </w:rPr>
        <w:t>2.</w:t>
      </w:r>
      <w:r>
        <w:rPr>
          <w:rFonts w:ascii="Verdana" w:hAnsi="Verdana" w:hint="eastAsia"/>
          <w:sz w:val="24"/>
        </w:rPr>
        <w:t>要求</w:t>
      </w:r>
      <w:r>
        <w:rPr>
          <w:rFonts w:hint="eastAsia"/>
          <w:bCs/>
          <w:sz w:val="24"/>
        </w:rPr>
        <w:t>参赛队</w:t>
      </w:r>
      <w:r>
        <w:rPr>
          <w:rFonts w:ascii="Verdana" w:hAnsi="Verdana" w:hint="eastAsia"/>
          <w:sz w:val="24"/>
        </w:rPr>
        <w:t>所选择的参赛项目与物理学的知识、原理及其应用有密切的联系，能利用学</w:t>
      </w:r>
      <w:r>
        <w:rPr>
          <w:rFonts w:ascii="Verdana" w:hAnsi="Verdana"/>
          <w:sz w:val="24"/>
        </w:rPr>
        <w:t>过的</w:t>
      </w:r>
      <w:r>
        <w:rPr>
          <w:rFonts w:ascii="Verdana" w:hAnsi="Verdana" w:hint="eastAsia"/>
          <w:sz w:val="24"/>
        </w:rPr>
        <w:t>机械、光学、电子学等物理学知识和原理，构造出一些基础模型装置或样机。要求相关的研究工作能够与本次竞赛主题一致，</w:t>
      </w:r>
      <w:r>
        <w:rPr>
          <w:rFonts w:hint="eastAsia"/>
          <w:sz w:val="24"/>
        </w:rPr>
        <w:t>并突出物理思想，能发现和解决问题物理问题，“</w:t>
      </w:r>
      <w:r>
        <w:rPr>
          <w:rFonts w:ascii="黑体" w:eastAsia="黑体" w:hAnsi="黑体" w:hint="eastAsia"/>
          <w:b/>
          <w:sz w:val="24"/>
        </w:rPr>
        <w:t>物理思想</w:t>
      </w:r>
      <w:r>
        <w:rPr>
          <w:rFonts w:hint="eastAsia"/>
          <w:sz w:val="24"/>
        </w:rPr>
        <w:t>”是作品的灵魂</w:t>
      </w:r>
      <w:r>
        <w:rPr>
          <w:rFonts w:ascii="Verdana" w:hAnsi="Verdana" w:hint="eastAsia"/>
          <w:sz w:val="24"/>
        </w:rPr>
        <w:t>。并要求</w:t>
      </w:r>
      <w:r>
        <w:rPr>
          <w:rFonts w:hint="eastAsia"/>
          <w:sz w:val="24"/>
        </w:rPr>
        <w:t>作品应具有一定的独创性和新颖性，“</w:t>
      </w:r>
      <w:r>
        <w:rPr>
          <w:rFonts w:ascii="黑体" w:eastAsia="黑体" w:hAnsi="黑体" w:hint="eastAsia"/>
          <w:b/>
          <w:sz w:val="24"/>
        </w:rPr>
        <w:t>创新</w:t>
      </w:r>
      <w:r>
        <w:rPr>
          <w:rFonts w:hint="eastAsia"/>
          <w:sz w:val="24"/>
        </w:rPr>
        <w:t>”是作品成功的关键。</w:t>
      </w:r>
    </w:p>
    <w:p w14:paraId="26C605E6" w14:textId="77777777" w:rsidR="00D9254E" w:rsidRDefault="00D9254E" w:rsidP="00D9254E">
      <w:pPr>
        <w:spacing w:line="360" w:lineRule="auto"/>
        <w:ind w:firstLine="480"/>
        <w:rPr>
          <w:bCs/>
          <w:sz w:val="24"/>
        </w:rPr>
      </w:pPr>
      <w:r>
        <w:rPr>
          <w:rFonts w:ascii="Verdana" w:hAnsi="Verdana" w:hint="eastAsia"/>
          <w:sz w:val="24"/>
        </w:rPr>
        <w:t>3.</w:t>
      </w:r>
      <w:r>
        <w:rPr>
          <w:rFonts w:hint="eastAsia"/>
          <w:sz w:val="24"/>
        </w:rPr>
        <w:t>要求每</w:t>
      </w:r>
      <w:r>
        <w:rPr>
          <w:rFonts w:ascii="宋体" w:hAnsi="宋体" w:hint="eastAsia"/>
          <w:sz w:val="24"/>
        </w:rPr>
        <w:t>支参赛队的成果形式</w:t>
      </w:r>
      <w:r>
        <w:rPr>
          <w:rFonts w:hint="eastAsia"/>
          <w:bCs/>
          <w:sz w:val="24"/>
        </w:rPr>
        <w:t>必须为实物作品（</w:t>
      </w:r>
      <w:proofErr w:type="gramStart"/>
      <w:r>
        <w:rPr>
          <w:rFonts w:hint="eastAsia"/>
          <w:bCs/>
          <w:sz w:val="24"/>
        </w:rPr>
        <w:t>含软件</w:t>
      </w:r>
      <w:proofErr w:type="gramEnd"/>
      <w:r>
        <w:rPr>
          <w:rFonts w:hint="eastAsia"/>
          <w:bCs/>
          <w:sz w:val="24"/>
        </w:rPr>
        <w:t>作品），并须上交参赛项目推荐表</w:t>
      </w:r>
      <w:r>
        <w:rPr>
          <w:rFonts w:hint="eastAsia"/>
          <w:sz w:val="24"/>
        </w:rPr>
        <w:t>和实物作品（</w:t>
      </w:r>
      <w:proofErr w:type="gramStart"/>
      <w:r>
        <w:rPr>
          <w:rFonts w:hint="eastAsia"/>
          <w:sz w:val="24"/>
        </w:rPr>
        <w:t>含软件</w:t>
      </w:r>
      <w:proofErr w:type="gramEnd"/>
      <w:r>
        <w:rPr>
          <w:rFonts w:hint="eastAsia"/>
          <w:sz w:val="24"/>
        </w:rPr>
        <w:t>作品）。</w:t>
      </w:r>
      <w:r>
        <w:rPr>
          <w:rFonts w:hint="eastAsia"/>
          <w:bCs/>
          <w:sz w:val="24"/>
        </w:rPr>
        <w:t>参赛项目推荐表包括简表、研究报告和作品照片等内容，其中研究报告必须含有物理背景、工作原理、技术分析和应用前景等内容。</w:t>
      </w:r>
      <w:r>
        <w:rPr>
          <w:rFonts w:hint="eastAsia"/>
          <w:sz w:val="24"/>
        </w:rPr>
        <w:t>决赛要求获奖作品宁缺毋滥，确保质量。</w:t>
      </w:r>
    </w:p>
    <w:p w14:paraId="15DD06F9" w14:textId="77777777" w:rsidR="00D9254E" w:rsidRDefault="00D9254E" w:rsidP="00D9254E">
      <w:pPr>
        <w:spacing w:line="360" w:lineRule="auto"/>
        <w:ind w:firstLine="480"/>
      </w:pPr>
      <w:r>
        <w:rPr>
          <w:rFonts w:hint="eastAsia"/>
          <w:bCs/>
          <w:sz w:val="24"/>
        </w:rPr>
        <w:t>4.</w:t>
      </w:r>
      <w:r>
        <w:rPr>
          <w:rFonts w:hint="eastAsia"/>
          <w:bCs/>
          <w:sz w:val="24"/>
        </w:rPr>
        <w:t>要求参赛队通过查阅文献资料，明晰物理知识背景和工作原理，进行技术分析，设计作品方案，制作科技作品，分析应用前景，撰写研究报告等过程，从而提高学生观察问题、发现问题、分析问题和解决实际问题的能力。</w:t>
      </w:r>
    </w:p>
    <w:p w14:paraId="5B613DB2" w14:textId="77777777" w:rsidR="00D9254E" w:rsidRDefault="00D9254E" w:rsidP="00D9254E">
      <w:pPr>
        <w:spacing w:line="360" w:lineRule="auto"/>
        <w:ind w:firstLineChars="200" w:firstLine="480"/>
        <w:rPr>
          <w:sz w:val="24"/>
        </w:rPr>
      </w:pPr>
      <w:r>
        <w:rPr>
          <w:rFonts w:hint="eastAsia"/>
          <w:sz w:val="24"/>
        </w:rPr>
        <w:t>5.</w:t>
      </w:r>
      <w:r>
        <w:rPr>
          <w:rFonts w:hint="eastAsia"/>
          <w:sz w:val="24"/>
        </w:rPr>
        <w:t>每支参赛队都先经过市（地）竞委会审核和推荐。在同等条件下，参赛队</w:t>
      </w:r>
      <w:r>
        <w:rPr>
          <w:rFonts w:hint="eastAsia"/>
          <w:sz w:val="24"/>
        </w:rPr>
        <w:lastRenderedPageBreak/>
        <w:t>负责人为非物理学类专业者同等条件下优先给予推荐。</w:t>
      </w:r>
    </w:p>
    <w:p w14:paraId="3C88BB31" w14:textId="77777777" w:rsidR="00D9254E" w:rsidRDefault="00D9254E" w:rsidP="00D9254E">
      <w:pPr>
        <w:spacing w:line="360" w:lineRule="auto"/>
        <w:ind w:firstLineChars="200" w:firstLine="480"/>
        <w:rPr>
          <w:sz w:val="24"/>
        </w:rPr>
      </w:pPr>
      <w:r>
        <w:rPr>
          <w:rFonts w:hint="eastAsia"/>
          <w:sz w:val="24"/>
        </w:rPr>
        <w:t>6.</w:t>
      </w:r>
      <w:r>
        <w:rPr>
          <w:rFonts w:hint="eastAsia"/>
          <w:sz w:val="24"/>
        </w:rPr>
        <w:t>推荐参加决赛的</w:t>
      </w:r>
      <w:r>
        <w:rPr>
          <w:rFonts w:hint="eastAsia"/>
          <w:bCs/>
          <w:sz w:val="24"/>
        </w:rPr>
        <w:t>参赛队</w:t>
      </w:r>
      <w:r>
        <w:rPr>
          <w:rFonts w:hint="eastAsia"/>
          <w:sz w:val="24"/>
        </w:rPr>
        <w:t>要求参加全省决赛的网评环节。获得省一等奖和二等奖的</w:t>
      </w:r>
      <w:r>
        <w:rPr>
          <w:rFonts w:hint="eastAsia"/>
          <w:bCs/>
          <w:sz w:val="24"/>
        </w:rPr>
        <w:t>参赛队，必须</w:t>
      </w:r>
      <w:r>
        <w:rPr>
          <w:rFonts w:hint="eastAsia"/>
          <w:sz w:val="24"/>
        </w:rPr>
        <w:t>参加全省决赛的答辩，并要求当场演示作品。</w:t>
      </w:r>
    </w:p>
    <w:p w14:paraId="6482255C" w14:textId="77777777" w:rsidR="00D9254E" w:rsidRDefault="00D9254E" w:rsidP="00D9254E">
      <w:pPr>
        <w:spacing w:line="360" w:lineRule="auto"/>
        <w:ind w:firstLineChars="200" w:firstLine="480"/>
        <w:rPr>
          <w:sz w:val="24"/>
        </w:rPr>
      </w:pPr>
      <w:r>
        <w:rPr>
          <w:rFonts w:hint="eastAsia"/>
          <w:sz w:val="24"/>
        </w:rPr>
        <w:t>7.</w:t>
      </w:r>
      <w:r>
        <w:rPr>
          <w:rFonts w:hint="eastAsia"/>
          <w:sz w:val="24"/>
        </w:rPr>
        <w:t>推荐参加决赛的每支参赛队必须由一位高级职称专家推荐。</w:t>
      </w:r>
    </w:p>
    <w:p w14:paraId="6FE01D1A" w14:textId="77777777" w:rsidR="00D9254E" w:rsidRDefault="00D9254E" w:rsidP="00D9254E">
      <w:pPr>
        <w:spacing w:line="360" w:lineRule="auto"/>
        <w:ind w:firstLineChars="200" w:firstLine="480"/>
        <w:rPr>
          <w:sz w:val="24"/>
        </w:rPr>
      </w:pPr>
      <w:r>
        <w:rPr>
          <w:rFonts w:hint="eastAsia"/>
          <w:sz w:val="24"/>
        </w:rPr>
        <w:t>8.</w:t>
      </w:r>
      <w:r>
        <w:rPr>
          <w:rFonts w:hint="eastAsia"/>
          <w:sz w:val="24"/>
        </w:rPr>
        <w:t>参赛队的项目研究报告须符合相关科学论文的书写规范。</w:t>
      </w:r>
    </w:p>
    <w:p w14:paraId="03C950C1" w14:textId="77777777" w:rsidR="00D9254E" w:rsidRDefault="00D9254E" w:rsidP="00D9254E">
      <w:pPr>
        <w:spacing w:line="360" w:lineRule="auto"/>
        <w:ind w:firstLineChars="200" w:firstLine="480"/>
        <w:rPr>
          <w:sz w:val="24"/>
        </w:rPr>
      </w:pPr>
      <w:r>
        <w:rPr>
          <w:rFonts w:hint="eastAsia"/>
          <w:sz w:val="24"/>
        </w:rPr>
        <w:t>9.</w:t>
      </w:r>
      <w:r>
        <w:rPr>
          <w:rFonts w:hint="eastAsia"/>
          <w:sz w:val="24"/>
        </w:rPr>
        <w:t>对参加决赛的作品，参赛队可以递交也可以不递交所申报项目成果的省</w:t>
      </w:r>
      <w:r>
        <w:rPr>
          <w:rFonts w:hint="eastAsia"/>
          <w:sz w:val="24"/>
        </w:rPr>
        <w:t>(</w:t>
      </w:r>
      <w:r>
        <w:rPr>
          <w:rFonts w:hint="eastAsia"/>
          <w:sz w:val="24"/>
        </w:rPr>
        <w:t>市</w:t>
      </w:r>
      <w:r>
        <w:rPr>
          <w:rFonts w:hint="eastAsia"/>
          <w:sz w:val="24"/>
        </w:rPr>
        <w:t>)</w:t>
      </w:r>
      <w:r>
        <w:rPr>
          <w:rFonts w:hint="eastAsia"/>
          <w:sz w:val="24"/>
        </w:rPr>
        <w:t>科技情报所的查新证明，由参赛队及其所在学校自行决定。查新证明只是供评审专家评判其所申报项目的创新性的其中一个途径。</w:t>
      </w:r>
    </w:p>
    <w:p w14:paraId="5D2BBB93" w14:textId="77777777" w:rsidR="00D9254E" w:rsidRDefault="00D9254E" w:rsidP="00D9254E">
      <w:pPr>
        <w:spacing w:line="360" w:lineRule="auto"/>
        <w:ind w:firstLineChars="200" w:firstLine="480"/>
        <w:rPr>
          <w:sz w:val="24"/>
        </w:rPr>
      </w:pPr>
      <w:r>
        <w:rPr>
          <w:rFonts w:hint="eastAsia"/>
          <w:sz w:val="24"/>
        </w:rPr>
        <w:t>10.</w:t>
      </w:r>
      <w:r>
        <w:rPr>
          <w:sz w:val="24"/>
        </w:rPr>
        <w:t>所有</w:t>
      </w:r>
      <w:r>
        <w:rPr>
          <w:rFonts w:hint="eastAsia"/>
          <w:sz w:val="24"/>
        </w:rPr>
        <w:t>参赛队的</w:t>
      </w:r>
      <w:r>
        <w:rPr>
          <w:sz w:val="24"/>
        </w:rPr>
        <w:t>作品必须为浙江省在校大学生的原创作品。对于</w:t>
      </w:r>
      <w:r>
        <w:rPr>
          <w:rFonts w:hint="eastAsia"/>
          <w:sz w:val="24"/>
        </w:rPr>
        <w:t>有</w:t>
      </w:r>
      <w:r>
        <w:rPr>
          <w:sz w:val="24"/>
        </w:rPr>
        <w:t>剽窃、抄袭</w:t>
      </w:r>
      <w:r>
        <w:rPr>
          <w:rFonts w:hint="eastAsia"/>
          <w:sz w:val="24"/>
        </w:rPr>
        <w:t>之嫌疑</w:t>
      </w:r>
      <w:r>
        <w:rPr>
          <w:sz w:val="24"/>
        </w:rPr>
        <w:t>或</w:t>
      </w:r>
      <w:r>
        <w:rPr>
          <w:rFonts w:hint="eastAsia"/>
          <w:sz w:val="24"/>
        </w:rPr>
        <w:t>专家委员会</w:t>
      </w:r>
      <w:r>
        <w:rPr>
          <w:sz w:val="24"/>
        </w:rPr>
        <w:t>有合理理由怀疑其真实性的作品</w:t>
      </w:r>
      <w:r>
        <w:rPr>
          <w:rFonts w:ascii="宋体" w:hAnsi="宋体" w:hint="eastAsia"/>
          <w:sz w:val="24"/>
        </w:rPr>
        <w:t>以及伪科学、假科学和反科学作品</w:t>
      </w:r>
      <w:r>
        <w:rPr>
          <w:sz w:val="24"/>
        </w:rPr>
        <w:t>，</w:t>
      </w:r>
      <w:r>
        <w:rPr>
          <w:rFonts w:hint="eastAsia"/>
          <w:sz w:val="24"/>
        </w:rPr>
        <w:t>专家委员会</w:t>
      </w:r>
      <w:r>
        <w:rPr>
          <w:sz w:val="24"/>
        </w:rPr>
        <w:t>有权</w:t>
      </w:r>
      <w:r>
        <w:rPr>
          <w:rFonts w:hint="eastAsia"/>
          <w:sz w:val="24"/>
        </w:rPr>
        <w:t>取消</w:t>
      </w:r>
      <w:r>
        <w:rPr>
          <w:sz w:val="24"/>
        </w:rPr>
        <w:t>其</w:t>
      </w:r>
      <w:r>
        <w:rPr>
          <w:rFonts w:hint="eastAsia"/>
          <w:sz w:val="24"/>
        </w:rPr>
        <w:t>参赛资格</w:t>
      </w:r>
      <w:r>
        <w:rPr>
          <w:sz w:val="24"/>
        </w:rPr>
        <w:t>。</w:t>
      </w:r>
    </w:p>
    <w:p w14:paraId="71C7F0D5" w14:textId="77777777" w:rsidR="00D9254E" w:rsidRDefault="00D9254E" w:rsidP="00D9254E">
      <w:pPr>
        <w:pStyle w:val="a7"/>
        <w:spacing w:before="0" w:after="0" w:line="360" w:lineRule="auto"/>
        <w:jc w:val="left"/>
        <w:rPr>
          <w:rFonts w:ascii="黑体" w:eastAsia="黑体" w:hAnsi="黑体"/>
          <w:kern w:val="2"/>
          <w:sz w:val="24"/>
          <w:szCs w:val="24"/>
        </w:rPr>
      </w:pPr>
      <w:r>
        <w:rPr>
          <w:rFonts w:ascii="黑体" w:eastAsia="黑体" w:hAnsi="黑体" w:hint="eastAsia"/>
          <w:kern w:val="2"/>
          <w:sz w:val="24"/>
          <w:szCs w:val="24"/>
        </w:rPr>
        <w:t>六</w:t>
      </w:r>
      <w:r>
        <w:rPr>
          <w:rFonts w:ascii="黑体" w:eastAsia="黑体" w:hAnsi="黑体"/>
          <w:kern w:val="2"/>
          <w:sz w:val="24"/>
          <w:szCs w:val="24"/>
        </w:rPr>
        <w:t>、参赛费用</w:t>
      </w:r>
    </w:p>
    <w:p w14:paraId="1E6F13F1" w14:textId="77777777" w:rsidR="00D9254E" w:rsidRDefault="00D9254E" w:rsidP="00D9254E">
      <w:pPr>
        <w:spacing w:line="360" w:lineRule="auto"/>
        <w:ind w:firstLineChars="200" w:firstLine="480"/>
        <w:jc w:val="left"/>
        <w:rPr>
          <w:sz w:val="24"/>
        </w:rPr>
      </w:pPr>
      <w:r>
        <w:rPr>
          <w:sz w:val="24"/>
        </w:rPr>
        <w:t xml:space="preserve">1. </w:t>
      </w:r>
      <w:r>
        <w:rPr>
          <w:rFonts w:hint="eastAsia"/>
          <w:sz w:val="24"/>
        </w:rPr>
        <w:t>参赛作品制作费（参赛学校自筹）。</w:t>
      </w:r>
    </w:p>
    <w:p w14:paraId="265CC212" w14:textId="77777777" w:rsidR="00D9254E" w:rsidRDefault="00D9254E" w:rsidP="00D9254E">
      <w:pPr>
        <w:spacing w:line="360" w:lineRule="auto"/>
        <w:ind w:firstLineChars="200" w:firstLine="480"/>
        <w:rPr>
          <w:kern w:val="0"/>
          <w:sz w:val="24"/>
        </w:rPr>
      </w:pPr>
      <w:r>
        <w:rPr>
          <w:sz w:val="24"/>
        </w:rPr>
        <w:t>2.</w:t>
      </w:r>
      <w:r>
        <w:rPr>
          <w:rFonts w:hint="eastAsia"/>
          <w:sz w:val="24"/>
        </w:rPr>
        <w:t xml:space="preserve"> </w:t>
      </w:r>
      <w:r>
        <w:rPr>
          <w:rFonts w:hint="eastAsia"/>
          <w:sz w:val="24"/>
        </w:rPr>
        <w:t>参加全省决赛的每支参赛队的</w:t>
      </w:r>
      <w:r>
        <w:rPr>
          <w:rFonts w:hint="eastAsia"/>
          <w:kern w:val="0"/>
          <w:sz w:val="24"/>
        </w:rPr>
        <w:t>报名费为</w:t>
      </w:r>
      <w:r>
        <w:rPr>
          <w:rFonts w:hint="eastAsia"/>
          <w:kern w:val="0"/>
          <w:sz w:val="24"/>
        </w:rPr>
        <w:t>800</w:t>
      </w:r>
      <w:r>
        <w:rPr>
          <w:rFonts w:hint="eastAsia"/>
          <w:kern w:val="0"/>
          <w:sz w:val="24"/>
        </w:rPr>
        <w:t>元。</w:t>
      </w:r>
      <w:r>
        <w:rPr>
          <w:sz w:val="24"/>
        </w:rPr>
        <w:t>答辩期间</w:t>
      </w:r>
      <w:r>
        <w:rPr>
          <w:kern w:val="0"/>
          <w:sz w:val="24"/>
        </w:rPr>
        <w:t>每支参</w:t>
      </w:r>
      <w:r>
        <w:rPr>
          <w:rFonts w:hint="eastAsia"/>
          <w:kern w:val="0"/>
          <w:sz w:val="24"/>
        </w:rPr>
        <w:t>加决赛答辩的</w:t>
      </w:r>
      <w:r>
        <w:rPr>
          <w:kern w:val="0"/>
          <w:sz w:val="24"/>
        </w:rPr>
        <w:t>代表队</w:t>
      </w:r>
      <w:r>
        <w:rPr>
          <w:rFonts w:hint="eastAsia"/>
          <w:kern w:val="0"/>
          <w:sz w:val="24"/>
        </w:rPr>
        <w:t>路费、食宿费由各高校自理。参加会议的人员需交纳会务费，教师每人</w:t>
      </w:r>
      <w:r>
        <w:rPr>
          <w:rFonts w:hint="eastAsia"/>
          <w:kern w:val="0"/>
          <w:sz w:val="24"/>
        </w:rPr>
        <w:t>500</w:t>
      </w:r>
      <w:r>
        <w:rPr>
          <w:rFonts w:hint="eastAsia"/>
          <w:kern w:val="0"/>
          <w:sz w:val="24"/>
        </w:rPr>
        <w:t>元，学生每人</w:t>
      </w:r>
      <w:r>
        <w:rPr>
          <w:rFonts w:hint="eastAsia"/>
          <w:kern w:val="0"/>
          <w:sz w:val="24"/>
        </w:rPr>
        <w:t>200</w:t>
      </w:r>
      <w:r>
        <w:rPr>
          <w:rFonts w:hint="eastAsia"/>
          <w:kern w:val="0"/>
          <w:sz w:val="24"/>
        </w:rPr>
        <w:t>元。本次决赛相关费用由决赛承办学校绍兴文理学院收取，相关费用须全部用于决赛的网评、答辩、作品展示、场租、材料制作、论文集印制、专家评审、专家报告、奖状奖杯等竞赛环节和竞赛组织。</w:t>
      </w:r>
    </w:p>
    <w:p w14:paraId="4F8DE4E2" w14:textId="77777777" w:rsidR="00D9254E" w:rsidRDefault="00D9254E" w:rsidP="00D9254E">
      <w:pPr>
        <w:spacing w:line="360" w:lineRule="auto"/>
        <w:ind w:firstLineChars="200" w:firstLine="480"/>
        <w:rPr>
          <w:kern w:val="0"/>
          <w:sz w:val="24"/>
        </w:rPr>
      </w:pPr>
      <w:r>
        <w:rPr>
          <w:rFonts w:hint="eastAsia"/>
          <w:kern w:val="0"/>
          <w:sz w:val="24"/>
        </w:rPr>
        <w:t>3.</w:t>
      </w:r>
      <w:r>
        <w:rPr>
          <w:rFonts w:hint="eastAsia"/>
          <w:kern w:val="0"/>
          <w:sz w:val="24"/>
        </w:rPr>
        <w:t>各市（地）复赛的报名费用和复赛答辩的会务费用由各市（地）竞赛委员会根据本市（地）实际情况自行决定是否收取。但如果要收取复赛报名费，建议</w:t>
      </w:r>
      <w:r>
        <w:rPr>
          <w:rFonts w:hint="eastAsia"/>
          <w:sz w:val="24"/>
        </w:rPr>
        <w:t>每支参赛队的</w:t>
      </w:r>
      <w:r>
        <w:rPr>
          <w:rFonts w:hint="eastAsia"/>
          <w:kern w:val="0"/>
          <w:sz w:val="24"/>
        </w:rPr>
        <w:t>复赛报名费能尽量控制在</w:t>
      </w:r>
      <w:r>
        <w:rPr>
          <w:rFonts w:hint="eastAsia"/>
          <w:kern w:val="0"/>
          <w:sz w:val="24"/>
        </w:rPr>
        <w:t>300</w:t>
      </w:r>
      <w:r>
        <w:rPr>
          <w:rFonts w:hint="eastAsia"/>
          <w:kern w:val="0"/>
          <w:sz w:val="24"/>
        </w:rPr>
        <w:t>元及以下。此外，所收取的复赛相关费用必须全部用在本次复赛中，相关费用由复赛承办学校收取并合理使用。</w:t>
      </w:r>
    </w:p>
    <w:p w14:paraId="1192A2B9" w14:textId="77777777" w:rsidR="00D9254E" w:rsidRDefault="00D9254E" w:rsidP="00D9254E">
      <w:pPr>
        <w:pStyle w:val="a7"/>
        <w:spacing w:before="0" w:after="0" w:line="360" w:lineRule="auto"/>
        <w:jc w:val="left"/>
        <w:rPr>
          <w:rFonts w:ascii="黑体" w:eastAsia="黑体" w:hAnsi="黑体"/>
          <w:kern w:val="2"/>
          <w:sz w:val="24"/>
          <w:szCs w:val="24"/>
        </w:rPr>
      </w:pPr>
      <w:r>
        <w:rPr>
          <w:rFonts w:ascii="黑体" w:eastAsia="黑体" w:hAnsi="黑体" w:hint="eastAsia"/>
          <w:kern w:val="2"/>
          <w:sz w:val="24"/>
          <w:szCs w:val="24"/>
        </w:rPr>
        <w:t>七、评分标准和评分方法</w:t>
      </w:r>
    </w:p>
    <w:p w14:paraId="417946E8" w14:textId="77777777" w:rsidR="00D9254E" w:rsidRDefault="00D9254E" w:rsidP="00D9254E">
      <w:pPr>
        <w:widowControl/>
        <w:spacing w:line="360" w:lineRule="auto"/>
        <w:ind w:firstLineChars="196" w:firstLine="470"/>
        <w:jc w:val="left"/>
        <w:rPr>
          <w:rFonts w:hint="eastAsia"/>
          <w:kern w:val="0"/>
          <w:sz w:val="24"/>
        </w:rPr>
      </w:pPr>
      <w:r>
        <w:rPr>
          <w:rFonts w:hint="eastAsia"/>
          <w:kern w:val="0"/>
          <w:sz w:val="24"/>
        </w:rPr>
        <w:t>1.</w:t>
      </w:r>
      <w:r>
        <w:rPr>
          <w:rFonts w:hint="eastAsia"/>
          <w:kern w:val="0"/>
          <w:sz w:val="24"/>
        </w:rPr>
        <w:t>评分标准</w:t>
      </w:r>
    </w:p>
    <w:p w14:paraId="64A218DB" w14:textId="77777777" w:rsidR="00D9254E" w:rsidRDefault="00D9254E" w:rsidP="00D9254E">
      <w:pPr>
        <w:widowControl/>
        <w:spacing w:line="360" w:lineRule="auto"/>
        <w:ind w:firstLineChars="196" w:firstLine="470"/>
        <w:jc w:val="left"/>
        <w:rPr>
          <w:kern w:val="0"/>
          <w:sz w:val="24"/>
        </w:rPr>
      </w:pPr>
      <w:r>
        <w:rPr>
          <w:rFonts w:hint="eastAsia"/>
          <w:kern w:val="0"/>
          <w:sz w:val="24"/>
        </w:rPr>
        <w:t>网评环节专家评分的满分为</w:t>
      </w:r>
      <w:r>
        <w:rPr>
          <w:rFonts w:hint="eastAsia"/>
          <w:kern w:val="0"/>
          <w:sz w:val="24"/>
        </w:rPr>
        <w:t>100</w:t>
      </w:r>
      <w:r>
        <w:rPr>
          <w:rFonts w:hint="eastAsia"/>
          <w:kern w:val="0"/>
          <w:sz w:val="24"/>
        </w:rPr>
        <w:t>分。主要包括如下内容：</w:t>
      </w:r>
    </w:p>
    <w:p w14:paraId="39A07CF3" w14:textId="77777777" w:rsidR="00D9254E" w:rsidRDefault="00D9254E" w:rsidP="00D9254E">
      <w:pPr>
        <w:snapToGrid w:val="0"/>
        <w:spacing w:line="348" w:lineRule="auto"/>
        <w:ind w:firstLineChars="200" w:firstLine="480"/>
        <w:rPr>
          <w:kern w:val="0"/>
          <w:sz w:val="24"/>
        </w:rPr>
      </w:pPr>
      <w:r>
        <w:rPr>
          <w:rFonts w:hint="eastAsia"/>
          <w:kern w:val="0"/>
          <w:sz w:val="24"/>
        </w:rPr>
        <w:t>（</w:t>
      </w:r>
      <w:r>
        <w:rPr>
          <w:rFonts w:hint="eastAsia"/>
          <w:kern w:val="0"/>
          <w:sz w:val="24"/>
        </w:rPr>
        <w:t>1</w:t>
      </w:r>
      <w:r>
        <w:rPr>
          <w:rFonts w:hint="eastAsia"/>
          <w:kern w:val="0"/>
          <w:sz w:val="24"/>
        </w:rPr>
        <w:t>）选题及过程（满分</w:t>
      </w:r>
      <w:r>
        <w:rPr>
          <w:rFonts w:hint="eastAsia"/>
          <w:kern w:val="0"/>
          <w:sz w:val="24"/>
        </w:rPr>
        <w:t>30</w:t>
      </w:r>
      <w:r>
        <w:rPr>
          <w:rFonts w:hint="eastAsia"/>
          <w:kern w:val="0"/>
          <w:sz w:val="24"/>
        </w:rPr>
        <w:t>分）：选题有研究价值，选题与研究内容的物理思想清晰，所研究的物理原理充分体现与竞赛主题相关的物理思想；竞赛作品有应用价值。</w:t>
      </w:r>
    </w:p>
    <w:p w14:paraId="5CE645A0" w14:textId="77777777" w:rsidR="00D9254E" w:rsidRDefault="00D9254E" w:rsidP="00D9254E">
      <w:pPr>
        <w:snapToGrid w:val="0"/>
        <w:spacing w:line="348" w:lineRule="auto"/>
        <w:ind w:firstLineChars="200" w:firstLine="480"/>
        <w:rPr>
          <w:kern w:val="0"/>
          <w:sz w:val="24"/>
        </w:rPr>
      </w:pPr>
      <w:r>
        <w:rPr>
          <w:rFonts w:hint="eastAsia"/>
          <w:kern w:val="0"/>
          <w:sz w:val="24"/>
        </w:rPr>
        <w:t>（</w:t>
      </w:r>
      <w:r>
        <w:rPr>
          <w:rFonts w:hint="eastAsia"/>
          <w:kern w:val="0"/>
          <w:sz w:val="24"/>
        </w:rPr>
        <w:t>2</w:t>
      </w:r>
      <w:r>
        <w:rPr>
          <w:rFonts w:hint="eastAsia"/>
          <w:kern w:val="0"/>
          <w:sz w:val="24"/>
        </w:rPr>
        <w:t>）科学性（满分</w:t>
      </w:r>
      <w:r>
        <w:rPr>
          <w:rFonts w:hint="eastAsia"/>
          <w:kern w:val="0"/>
          <w:sz w:val="24"/>
        </w:rPr>
        <w:t>20</w:t>
      </w:r>
      <w:r>
        <w:rPr>
          <w:rFonts w:hint="eastAsia"/>
          <w:kern w:val="0"/>
          <w:sz w:val="24"/>
        </w:rPr>
        <w:t>分）：选题具有科学意义；科学理论运用准确，研究方法先进可行，技术方案合理可靠，实施方案科学合理。</w:t>
      </w:r>
    </w:p>
    <w:p w14:paraId="0909F2AE" w14:textId="77777777" w:rsidR="00D9254E" w:rsidRDefault="00D9254E" w:rsidP="00D9254E">
      <w:pPr>
        <w:snapToGrid w:val="0"/>
        <w:spacing w:line="348" w:lineRule="auto"/>
        <w:rPr>
          <w:kern w:val="0"/>
          <w:sz w:val="24"/>
        </w:rPr>
      </w:pPr>
      <w:r>
        <w:rPr>
          <w:rFonts w:hint="eastAsia"/>
          <w:kern w:val="0"/>
          <w:sz w:val="24"/>
        </w:rPr>
        <w:lastRenderedPageBreak/>
        <w:t xml:space="preserve">    </w:t>
      </w:r>
      <w:r>
        <w:rPr>
          <w:rFonts w:hint="eastAsia"/>
          <w:kern w:val="0"/>
          <w:sz w:val="24"/>
        </w:rPr>
        <w:t>（</w:t>
      </w:r>
      <w:r>
        <w:rPr>
          <w:rFonts w:hint="eastAsia"/>
          <w:kern w:val="0"/>
          <w:sz w:val="24"/>
        </w:rPr>
        <w:t>3</w:t>
      </w:r>
      <w:r>
        <w:rPr>
          <w:rFonts w:hint="eastAsia"/>
          <w:kern w:val="0"/>
          <w:sz w:val="24"/>
        </w:rPr>
        <w:t>）创新性（满分</w:t>
      </w:r>
      <w:r>
        <w:rPr>
          <w:rFonts w:hint="eastAsia"/>
          <w:kern w:val="0"/>
          <w:sz w:val="24"/>
        </w:rPr>
        <w:t>20</w:t>
      </w:r>
      <w:r>
        <w:rPr>
          <w:rFonts w:hint="eastAsia"/>
          <w:kern w:val="0"/>
          <w:sz w:val="24"/>
        </w:rPr>
        <w:t>分）：有创新性思维，有</w:t>
      </w:r>
      <w:r>
        <w:rPr>
          <w:rFonts w:hint="eastAsia"/>
          <w:sz w:val="24"/>
        </w:rPr>
        <w:t>独创性和新颖性</w:t>
      </w:r>
      <w:r>
        <w:rPr>
          <w:rFonts w:hint="eastAsia"/>
          <w:kern w:val="0"/>
          <w:sz w:val="24"/>
        </w:rPr>
        <w:t>，创新点明显。</w:t>
      </w:r>
    </w:p>
    <w:p w14:paraId="5DAFB1BC" w14:textId="77777777" w:rsidR="00D9254E" w:rsidRDefault="00D9254E" w:rsidP="00D9254E">
      <w:pPr>
        <w:widowControl/>
        <w:spacing w:line="360" w:lineRule="auto"/>
        <w:ind w:firstLineChars="196" w:firstLine="470"/>
        <w:jc w:val="left"/>
        <w:rPr>
          <w:kern w:val="0"/>
          <w:sz w:val="24"/>
        </w:rPr>
      </w:pPr>
      <w:r>
        <w:rPr>
          <w:rFonts w:hint="eastAsia"/>
          <w:kern w:val="0"/>
          <w:sz w:val="24"/>
        </w:rPr>
        <w:t>（</w:t>
      </w:r>
      <w:r>
        <w:rPr>
          <w:rFonts w:hint="eastAsia"/>
          <w:kern w:val="0"/>
          <w:sz w:val="24"/>
        </w:rPr>
        <w:t>4</w:t>
      </w:r>
      <w:r>
        <w:rPr>
          <w:rFonts w:hint="eastAsia"/>
          <w:kern w:val="0"/>
          <w:sz w:val="24"/>
        </w:rPr>
        <w:t>）研究成果（满分</w:t>
      </w:r>
      <w:r>
        <w:rPr>
          <w:rFonts w:hint="eastAsia"/>
          <w:kern w:val="0"/>
          <w:sz w:val="24"/>
        </w:rPr>
        <w:t>30</w:t>
      </w:r>
      <w:r>
        <w:rPr>
          <w:rFonts w:hint="eastAsia"/>
          <w:kern w:val="0"/>
          <w:sz w:val="24"/>
        </w:rPr>
        <w:t>分）：研究报告格式规范，科学合理，内容表述清楚，过程完整，研究和分析数据充分，有说服力；研究达到一定阶段，有阶段性成果或终期成果，竞赛作品完整、科学，有前瞻性；有足够的科学研究工作量</w:t>
      </w:r>
      <w:r>
        <w:rPr>
          <w:rFonts w:hint="eastAsia"/>
          <w:kern w:val="0"/>
          <w:sz w:val="24"/>
        </w:rPr>
        <w:t>(</w:t>
      </w:r>
      <w:r>
        <w:rPr>
          <w:rFonts w:hint="eastAsia"/>
          <w:kern w:val="0"/>
          <w:sz w:val="24"/>
        </w:rPr>
        <w:t>包括调查、实验、制作、求证等方面工作量</w:t>
      </w:r>
      <w:r>
        <w:rPr>
          <w:rFonts w:hint="eastAsia"/>
          <w:kern w:val="0"/>
          <w:sz w:val="24"/>
        </w:rPr>
        <w:t>)</w:t>
      </w:r>
      <w:r>
        <w:rPr>
          <w:rFonts w:hint="eastAsia"/>
          <w:kern w:val="0"/>
          <w:sz w:val="24"/>
        </w:rPr>
        <w:t>。</w:t>
      </w:r>
    </w:p>
    <w:p w14:paraId="38425FCD" w14:textId="77777777" w:rsidR="00D9254E" w:rsidRDefault="00D9254E" w:rsidP="00D9254E">
      <w:pPr>
        <w:widowControl/>
        <w:spacing w:line="360" w:lineRule="auto"/>
        <w:ind w:firstLineChars="196" w:firstLine="470"/>
        <w:jc w:val="left"/>
        <w:rPr>
          <w:kern w:val="0"/>
          <w:sz w:val="24"/>
        </w:rPr>
      </w:pPr>
      <w:r>
        <w:rPr>
          <w:rFonts w:hint="eastAsia"/>
          <w:kern w:val="0"/>
          <w:sz w:val="24"/>
        </w:rPr>
        <w:t>答辩环节专家评分的满分为</w:t>
      </w:r>
      <w:r>
        <w:rPr>
          <w:rFonts w:hint="eastAsia"/>
          <w:kern w:val="0"/>
          <w:sz w:val="24"/>
        </w:rPr>
        <w:t>100</w:t>
      </w:r>
      <w:r>
        <w:rPr>
          <w:rFonts w:hint="eastAsia"/>
          <w:kern w:val="0"/>
          <w:sz w:val="24"/>
        </w:rPr>
        <w:t>分。主要包括如下内容：</w:t>
      </w:r>
    </w:p>
    <w:p w14:paraId="65620187" w14:textId="77777777" w:rsidR="00D9254E" w:rsidRDefault="00D9254E" w:rsidP="00D9254E">
      <w:pPr>
        <w:snapToGrid w:val="0"/>
        <w:spacing w:line="348" w:lineRule="auto"/>
        <w:ind w:firstLineChars="200" w:firstLine="480"/>
        <w:rPr>
          <w:kern w:val="0"/>
          <w:sz w:val="24"/>
        </w:rPr>
      </w:pPr>
      <w:r>
        <w:rPr>
          <w:rFonts w:hint="eastAsia"/>
          <w:kern w:val="0"/>
          <w:sz w:val="24"/>
        </w:rPr>
        <w:t>（</w:t>
      </w:r>
      <w:r>
        <w:rPr>
          <w:rFonts w:hint="eastAsia"/>
          <w:kern w:val="0"/>
          <w:sz w:val="24"/>
        </w:rPr>
        <w:t>1</w:t>
      </w:r>
      <w:r>
        <w:rPr>
          <w:rFonts w:hint="eastAsia"/>
          <w:kern w:val="0"/>
          <w:sz w:val="24"/>
        </w:rPr>
        <w:t>）选题及过程（满分</w:t>
      </w:r>
      <w:r>
        <w:rPr>
          <w:rFonts w:hint="eastAsia"/>
          <w:kern w:val="0"/>
          <w:sz w:val="24"/>
        </w:rPr>
        <w:t>30</w:t>
      </w:r>
      <w:r>
        <w:rPr>
          <w:rFonts w:hint="eastAsia"/>
          <w:kern w:val="0"/>
          <w:sz w:val="24"/>
        </w:rPr>
        <w:t>分）：选题有研究价值，选题与研究内容的物理思想清晰，所研究的物理原理充分体现与竞赛主题相关的物理思想；竞赛作品有应用价值。</w:t>
      </w:r>
    </w:p>
    <w:p w14:paraId="7BE191DF" w14:textId="77777777" w:rsidR="00D9254E" w:rsidRDefault="00D9254E" w:rsidP="00D9254E">
      <w:pPr>
        <w:snapToGrid w:val="0"/>
        <w:spacing w:line="348" w:lineRule="auto"/>
        <w:ind w:firstLineChars="200" w:firstLine="480"/>
        <w:rPr>
          <w:kern w:val="0"/>
          <w:sz w:val="24"/>
        </w:rPr>
      </w:pPr>
      <w:r>
        <w:rPr>
          <w:rFonts w:hint="eastAsia"/>
          <w:kern w:val="0"/>
          <w:sz w:val="24"/>
        </w:rPr>
        <w:t>（</w:t>
      </w:r>
      <w:r>
        <w:rPr>
          <w:rFonts w:hint="eastAsia"/>
          <w:kern w:val="0"/>
          <w:sz w:val="24"/>
        </w:rPr>
        <w:t>2</w:t>
      </w:r>
      <w:r>
        <w:rPr>
          <w:rFonts w:hint="eastAsia"/>
          <w:kern w:val="0"/>
          <w:sz w:val="24"/>
        </w:rPr>
        <w:t>）科学性（满分</w:t>
      </w:r>
      <w:r>
        <w:rPr>
          <w:rFonts w:hint="eastAsia"/>
          <w:kern w:val="0"/>
          <w:sz w:val="24"/>
        </w:rPr>
        <w:t>20</w:t>
      </w:r>
      <w:r>
        <w:rPr>
          <w:rFonts w:hint="eastAsia"/>
          <w:kern w:val="0"/>
          <w:sz w:val="24"/>
        </w:rPr>
        <w:t>分）：选题具有科学意义；科学理论运用准确，研究方法先进可行，技术方案合理可靠，实施方案科学合理。</w:t>
      </w:r>
    </w:p>
    <w:p w14:paraId="17A6258E" w14:textId="77777777" w:rsidR="00D9254E" w:rsidRDefault="00D9254E" w:rsidP="00D9254E">
      <w:pPr>
        <w:snapToGrid w:val="0"/>
        <w:spacing w:line="348" w:lineRule="auto"/>
        <w:rPr>
          <w:kern w:val="0"/>
          <w:sz w:val="24"/>
        </w:rPr>
      </w:pPr>
      <w:r>
        <w:rPr>
          <w:rFonts w:hint="eastAsia"/>
          <w:kern w:val="0"/>
          <w:sz w:val="24"/>
        </w:rPr>
        <w:t xml:space="preserve">    </w:t>
      </w:r>
      <w:r>
        <w:rPr>
          <w:rFonts w:hint="eastAsia"/>
          <w:kern w:val="0"/>
          <w:sz w:val="24"/>
        </w:rPr>
        <w:t>（</w:t>
      </w:r>
      <w:r>
        <w:rPr>
          <w:rFonts w:hint="eastAsia"/>
          <w:kern w:val="0"/>
          <w:sz w:val="24"/>
        </w:rPr>
        <w:t>3</w:t>
      </w:r>
      <w:r>
        <w:rPr>
          <w:rFonts w:hint="eastAsia"/>
          <w:kern w:val="0"/>
          <w:sz w:val="24"/>
        </w:rPr>
        <w:t>）创新性（满分</w:t>
      </w:r>
      <w:r>
        <w:rPr>
          <w:rFonts w:hint="eastAsia"/>
          <w:kern w:val="0"/>
          <w:sz w:val="24"/>
        </w:rPr>
        <w:t>20</w:t>
      </w:r>
      <w:r>
        <w:rPr>
          <w:rFonts w:hint="eastAsia"/>
          <w:kern w:val="0"/>
          <w:sz w:val="24"/>
        </w:rPr>
        <w:t>分）：有创新性思维，有</w:t>
      </w:r>
      <w:r>
        <w:rPr>
          <w:rFonts w:hint="eastAsia"/>
          <w:sz w:val="24"/>
        </w:rPr>
        <w:t>独创性和新颖性</w:t>
      </w:r>
      <w:r>
        <w:rPr>
          <w:rFonts w:hint="eastAsia"/>
          <w:kern w:val="0"/>
          <w:sz w:val="24"/>
        </w:rPr>
        <w:t>，创新点明显。</w:t>
      </w:r>
    </w:p>
    <w:p w14:paraId="5BFB70B5" w14:textId="77777777" w:rsidR="00D9254E" w:rsidRDefault="00D9254E" w:rsidP="00D9254E">
      <w:pPr>
        <w:snapToGrid w:val="0"/>
        <w:spacing w:line="348" w:lineRule="auto"/>
        <w:rPr>
          <w:kern w:val="0"/>
          <w:sz w:val="24"/>
        </w:rPr>
      </w:pPr>
      <w:r>
        <w:rPr>
          <w:rFonts w:hint="eastAsia"/>
          <w:kern w:val="0"/>
          <w:sz w:val="24"/>
        </w:rPr>
        <w:t xml:space="preserve">    </w:t>
      </w:r>
      <w:r>
        <w:rPr>
          <w:rFonts w:hint="eastAsia"/>
          <w:kern w:val="0"/>
          <w:sz w:val="24"/>
        </w:rPr>
        <w:t>（</w:t>
      </w:r>
      <w:r>
        <w:rPr>
          <w:rFonts w:hint="eastAsia"/>
          <w:kern w:val="0"/>
          <w:sz w:val="24"/>
        </w:rPr>
        <w:t>4</w:t>
      </w:r>
      <w:r>
        <w:rPr>
          <w:rFonts w:hint="eastAsia"/>
          <w:kern w:val="0"/>
          <w:sz w:val="24"/>
        </w:rPr>
        <w:t>）完整性（满分</w:t>
      </w:r>
      <w:r>
        <w:rPr>
          <w:rFonts w:hint="eastAsia"/>
          <w:kern w:val="0"/>
          <w:sz w:val="24"/>
        </w:rPr>
        <w:t>10</w:t>
      </w:r>
      <w:r>
        <w:rPr>
          <w:rFonts w:hint="eastAsia"/>
          <w:kern w:val="0"/>
          <w:sz w:val="24"/>
        </w:rPr>
        <w:t>分）：过程完整，资料丰富、齐全，研究和分析数据充分，有说服力；研究达到一定阶段，有阶段性成果或终期成果；有足够的科学研究工作量</w:t>
      </w:r>
      <w:r>
        <w:rPr>
          <w:rFonts w:hint="eastAsia"/>
          <w:kern w:val="0"/>
          <w:sz w:val="24"/>
        </w:rPr>
        <w:t>(</w:t>
      </w:r>
      <w:r>
        <w:rPr>
          <w:rFonts w:hint="eastAsia"/>
          <w:kern w:val="0"/>
          <w:sz w:val="24"/>
        </w:rPr>
        <w:t>包括调查、实验、制作、求证等方面工作量</w:t>
      </w:r>
      <w:r>
        <w:rPr>
          <w:rFonts w:hint="eastAsia"/>
          <w:kern w:val="0"/>
          <w:sz w:val="24"/>
        </w:rPr>
        <w:t>)</w:t>
      </w:r>
      <w:r>
        <w:rPr>
          <w:rFonts w:hint="eastAsia"/>
          <w:kern w:val="0"/>
          <w:sz w:val="24"/>
        </w:rPr>
        <w:t>。</w:t>
      </w:r>
    </w:p>
    <w:p w14:paraId="581FAB77" w14:textId="77777777" w:rsidR="00D9254E" w:rsidRDefault="00D9254E" w:rsidP="00D9254E">
      <w:pPr>
        <w:snapToGrid w:val="0"/>
        <w:spacing w:line="348" w:lineRule="auto"/>
        <w:ind w:firstLine="480"/>
        <w:rPr>
          <w:rFonts w:hint="eastAsia"/>
          <w:kern w:val="0"/>
          <w:sz w:val="24"/>
        </w:rPr>
      </w:pPr>
      <w:r>
        <w:rPr>
          <w:rFonts w:hint="eastAsia"/>
          <w:kern w:val="0"/>
          <w:sz w:val="24"/>
        </w:rPr>
        <w:t>（</w:t>
      </w:r>
      <w:r>
        <w:rPr>
          <w:rFonts w:hint="eastAsia"/>
          <w:kern w:val="0"/>
          <w:sz w:val="24"/>
        </w:rPr>
        <w:t>5</w:t>
      </w:r>
      <w:r>
        <w:rPr>
          <w:rFonts w:hint="eastAsia"/>
          <w:kern w:val="0"/>
          <w:sz w:val="24"/>
        </w:rPr>
        <w:t>）答辩过程（满分</w:t>
      </w:r>
      <w:r>
        <w:rPr>
          <w:rFonts w:hint="eastAsia"/>
          <w:kern w:val="0"/>
          <w:sz w:val="24"/>
        </w:rPr>
        <w:t>20</w:t>
      </w:r>
      <w:r>
        <w:rPr>
          <w:rFonts w:hint="eastAsia"/>
          <w:kern w:val="0"/>
          <w:sz w:val="24"/>
        </w:rPr>
        <w:t>分）：表述过程清楚；竞赛作品完整、科学，有前瞻性；能够准确回答提出的问题。</w:t>
      </w:r>
    </w:p>
    <w:p w14:paraId="5201DAA8" w14:textId="77777777" w:rsidR="00D9254E" w:rsidRDefault="00D9254E" w:rsidP="00D9254E">
      <w:pPr>
        <w:widowControl/>
        <w:spacing w:line="360" w:lineRule="auto"/>
        <w:ind w:firstLineChars="196" w:firstLine="470"/>
        <w:jc w:val="left"/>
        <w:rPr>
          <w:kern w:val="0"/>
          <w:sz w:val="24"/>
        </w:rPr>
      </w:pPr>
      <w:r>
        <w:rPr>
          <w:rFonts w:hint="eastAsia"/>
          <w:kern w:val="0"/>
          <w:sz w:val="24"/>
        </w:rPr>
        <w:t>2.</w:t>
      </w:r>
      <w:r>
        <w:rPr>
          <w:rFonts w:hint="eastAsia"/>
          <w:kern w:val="0"/>
          <w:sz w:val="24"/>
        </w:rPr>
        <w:t>评分方法</w:t>
      </w:r>
    </w:p>
    <w:p w14:paraId="2C2E447C" w14:textId="77777777" w:rsidR="00D9254E" w:rsidRDefault="00D9254E" w:rsidP="00D9254E">
      <w:pPr>
        <w:widowControl/>
        <w:spacing w:line="360" w:lineRule="auto"/>
        <w:ind w:firstLineChars="196" w:firstLine="470"/>
        <w:jc w:val="left"/>
        <w:rPr>
          <w:rFonts w:hint="eastAsia"/>
          <w:kern w:val="0"/>
          <w:sz w:val="24"/>
        </w:rPr>
      </w:pPr>
      <w:r>
        <w:rPr>
          <w:rFonts w:hint="eastAsia"/>
          <w:kern w:val="0"/>
          <w:sz w:val="24"/>
        </w:rPr>
        <w:t>决赛</w:t>
      </w:r>
      <w:proofErr w:type="gramStart"/>
      <w:r>
        <w:rPr>
          <w:rFonts w:hint="eastAsia"/>
          <w:kern w:val="0"/>
          <w:sz w:val="24"/>
        </w:rPr>
        <w:t>分为网</w:t>
      </w:r>
      <w:proofErr w:type="gramEnd"/>
      <w:r>
        <w:rPr>
          <w:rFonts w:hint="eastAsia"/>
          <w:kern w:val="0"/>
          <w:sz w:val="24"/>
        </w:rPr>
        <w:t>评、作品展示与答辩两个环节。</w:t>
      </w:r>
    </w:p>
    <w:p w14:paraId="060620A4" w14:textId="77777777" w:rsidR="00D9254E" w:rsidRDefault="00D9254E" w:rsidP="00D9254E">
      <w:pPr>
        <w:widowControl/>
        <w:spacing w:line="360" w:lineRule="auto"/>
        <w:ind w:firstLineChars="196" w:firstLine="470"/>
        <w:jc w:val="left"/>
        <w:rPr>
          <w:rFonts w:hint="eastAsia"/>
          <w:kern w:val="0"/>
          <w:sz w:val="24"/>
        </w:rPr>
      </w:pPr>
      <w:r>
        <w:rPr>
          <w:rFonts w:hint="eastAsia"/>
          <w:kern w:val="0"/>
          <w:sz w:val="24"/>
        </w:rPr>
        <w:t>参加决赛的作品必须经过网评环节。网评分为若干专家组，每个网评专家小组有</w:t>
      </w:r>
      <w:r>
        <w:rPr>
          <w:rFonts w:hint="eastAsia"/>
          <w:kern w:val="0"/>
          <w:sz w:val="24"/>
        </w:rPr>
        <w:t>3-5</w:t>
      </w:r>
      <w:r>
        <w:rPr>
          <w:rFonts w:hint="eastAsia"/>
          <w:kern w:val="0"/>
          <w:sz w:val="24"/>
        </w:rPr>
        <w:t>位评委专家组成。通过网评，按每个网评小组评出参赛作品的得分高低，淘汰</w:t>
      </w:r>
      <w:r>
        <w:rPr>
          <w:rFonts w:hint="eastAsia"/>
          <w:kern w:val="0"/>
          <w:sz w:val="24"/>
        </w:rPr>
        <w:t>20%</w:t>
      </w:r>
      <w:r>
        <w:rPr>
          <w:rFonts w:hint="eastAsia"/>
          <w:kern w:val="0"/>
          <w:sz w:val="24"/>
        </w:rPr>
        <w:t>左右的参赛作品，</w:t>
      </w:r>
      <w:proofErr w:type="gramStart"/>
      <w:r>
        <w:rPr>
          <w:rFonts w:hint="eastAsia"/>
          <w:kern w:val="0"/>
          <w:sz w:val="24"/>
        </w:rPr>
        <w:t>其余作品</w:t>
      </w:r>
      <w:proofErr w:type="gramEnd"/>
      <w:r>
        <w:rPr>
          <w:rFonts w:hint="eastAsia"/>
          <w:kern w:val="0"/>
          <w:sz w:val="24"/>
        </w:rPr>
        <w:t>均为获奖候选作品（获奖作品最后须由竞赛专家委员会集体讨论并投票决定），并推荐部分优秀作品参加决赛的作品展示与答辩环节。</w:t>
      </w:r>
    </w:p>
    <w:p w14:paraId="341EF404" w14:textId="77777777" w:rsidR="00D9254E" w:rsidRDefault="00D9254E" w:rsidP="00D9254E">
      <w:pPr>
        <w:widowControl/>
        <w:spacing w:line="360" w:lineRule="auto"/>
        <w:ind w:firstLineChars="196" w:firstLine="470"/>
        <w:jc w:val="left"/>
        <w:rPr>
          <w:kern w:val="0"/>
          <w:sz w:val="24"/>
        </w:rPr>
      </w:pPr>
      <w:r>
        <w:rPr>
          <w:rFonts w:hint="eastAsia"/>
          <w:kern w:val="0"/>
          <w:sz w:val="24"/>
        </w:rPr>
        <w:t>推荐参加决赛的作品展示与答辩环节的作品，设置了作品互评和现场答辩环节。作品互评环节的投票由每个参赛队的负责人与评审专家、参加会议的教师组成。决赛现场</w:t>
      </w:r>
      <w:proofErr w:type="gramStart"/>
      <w:r>
        <w:rPr>
          <w:rFonts w:hint="eastAsia"/>
          <w:kern w:val="0"/>
          <w:sz w:val="24"/>
        </w:rPr>
        <w:t>答辩分</w:t>
      </w:r>
      <w:proofErr w:type="gramEnd"/>
      <w:r>
        <w:rPr>
          <w:rFonts w:hint="eastAsia"/>
          <w:kern w:val="0"/>
          <w:sz w:val="24"/>
        </w:rPr>
        <w:t>若干小组进行，每个评审小组有</w:t>
      </w:r>
      <w:r>
        <w:rPr>
          <w:rFonts w:hint="eastAsia"/>
          <w:kern w:val="0"/>
          <w:sz w:val="24"/>
        </w:rPr>
        <w:t>3-5</w:t>
      </w:r>
      <w:r>
        <w:rPr>
          <w:rFonts w:hint="eastAsia"/>
          <w:kern w:val="0"/>
          <w:sz w:val="24"/>
        </w:rPr>
        <w:t>位评委专家组成。评委成员独立打分。对评委打分取平均值，总分从高到低依次排名。决赛</w:t>
      </w:r>
      <w:r>
        <w:rPr>
          <w:rFonts w:hint="eastAsia"/>
          <w:kern w:val="0"/>
          <w:sz w:val="24"/>
        </w:rPr>
        <w:lastRenderedPageBreak/>
        <w:t>现场答辩分组在监督小组的监督下，采用学校层次（本科、独立学院与高职两个层次）、项目类别和电脑自动摇号相结合的方式进行合理分组。</w:t>
      </w:r>
    </w:p>
    <w:p w14:paraId="22841F63" w14:textId="77777777" w:rsidR="00D9254E" w:rsidRDefault="00D9254E" w:rsidP="00D9254E">
      <w:pPr>
        <w:widowControl/>
        <w:spacing w:line="360" w:lineRule="auto"/>
        <w:ind w:firstLineChars="196" w:firstLine="470"/>
        <w:jc w:val="left"/>
        <w:rPr>
          <w:rFonts w:hint="eastAsia"/>
          <w:kern w:val="0"/>
          <w:sz w:val="24"/>
        </w:rPr>
      </w:pPr>
      <w:r>
        <w:rPr>
          <w:rFonts w:hint="eastAsia"/>
          <w:kern w:val="0"/>
          <w:sz w:val="24"/>
        </w:rPr>
        <w:t>最后，由竞赛专家委员会集体讨论并投票决定本次竞赛的获奖项目与获奖等级。</w:t>
      </w:r>
    </w:p>
    <w:p w14:paraId="41B4DBF3" w14:textId="77777777" w:rsidR="00D9254E" w:rsidRDefault="00D9254E" w:rsidP="00D9254E">
      <w:pPr>
        <w:pStyle w:val="a7"/>
        <w:spacing w:before="0" w:after="0" w:line="360" w:lineRule="auto"/>
        <w:jc w:val="left"/>
        <w:rPr>
          <w:rFonts w:ascii="黑体" w:eastAsia="黑体" w:hAnsi="黑体"/>
          <w:kern w:val="2"/>
          <w:sz w:val="24"/>
          <w:szCs w:val="24"/>
        </w:rPr>
      </w:pPr>
      <w:r>
        <w:rPr>
          <w:rFonts w:ascii="黑体" w:eastAsia="黑体" w:hAnsi="黑体" w:hint="eastAsia"/>
          <w:kern w:val="2"/>
          <w:sz w:val="24"/>
          <w:szCs w:val="24"/>
        </w:rPr>
        <w:t>八、奖项设置</w:t>
      </w:r>
    </w:p>
    <w:p w14:paraId="5266E1F4" w14:textId="77777777" w:rsidR="00D9254E" w:rsidRDefault="00D9254E" w:rsidP="00D9254E">
      <w:pPr>
        <w:autoSpaceDE w:val="0"/>
        <w:autoSpaceDN w:val="0"/>
        <w:adjustRightInd w:val="0"/>
        <w:spacing w:line="360" w:lineRule="auto"/>
        <w:ind w:firstLineChars="200" w:firstLine="480"/>
        <w:jc w:val="left"/>
        <w:rPr>
          <w:rFonts w:ascii="宋体" w:cs="宋体"/>
          <w:kern w:val="0"/>
          <w:sz w:val="24"/>
        </w:rPr>
      </w:pPr>
      <w:r>
        <w:rPr>
          <w:rFonts w:ascii="宋体" w:cs="宋体" w:hint="eastAsia"/>
          <w:kern w:val="0"/>
          <w:sz w:val="24"/>
        </w:rPr>
        <w:t>设立一等奖、二等奖和三等奖，其中一等奖不高于初赛报名项目总数的4</w:t>
      </w:r>
      <w:r>
        <w:rPr>
          <w:rFonts w:ascii="宋体" w:cs="宋体"/>
          <w:kern w:val="0"/>
          <w:sz w:val="24"/>
        </w:rPr>
        <w:t>%</w:t>
      </w:r>
      <w:r>
        <w:rPr>
          <w:rFonts w:ascii="宋体" w:cs="宋体" w:hint="eastAsia"/>
          <w:kern w:val="0"/>
          <w:sz w:val="24"/>
        </w:rPr>
        <w:t>，二等奖不高于初赛报名项目总数的8</w:t>
      </w:r>
      <w:r>
        <w:rPr>
          <w:rFonts w:ascii="宋体" w:cs="宋体"/>
          <w:kern w:val="0"/>
          <w:sz w:val="24"/>
        </w:rPr>
        <w:t>%</w:t>
      </w:r>
      <w:r>
        <w:rPr>
          <w:rFonts w:ascii="宋体" w:cs="宋体" w:hint="eastAsia"/>
          <w:kern w:val="0"/>
          <w:sz w:val="24"/>
        </w:rPr>
        <w:t>，三等奖不高于初赛报名项目总数的16</w:t>
      </w:r>
      <w:r>
        <w:rPr>
          <w:rFonts w:ascii="宋体" w:cs="宋体"/>
          <w:kern w:val="0"/>
          <w:sz w:val="24"/>
        </w:rPr>
        <w:t>%</w:t>
      </w:r>
      <w:r>
        <w:rPr>
          <w:rFonts w:ascii="宋体" w:cs="宋体" w:hint="eastAsia"/>
          <w:kern w:val="0"/>
          <w:sz w:val="24"/>
        </w:rPr>
        <w:t>。</w:t>
      </w:r>
    </w:p>
    <w:p w14:paraId="4FF71DF7" w14:textId="77777777" w:rsidR="00D9254E" w:rsidRDefault="00D9254E" w:rsidP="00D9254E">
      <w:pPr>
        <w:autoSpaceDE w:val="0"/>
        <w:autoSpaceDN w:val="0"/>
        <w:adjustRightInd w:val="0"/>
        <w:spacing w:line="360" w:lineRule="auto"/>
        <w:ind w:firstLineChars="200" w:firstLine="480"/>
        <w:jc w:val="left"/>
        <w:rPr>
          <w:rFonts w:ascii="宋体" w:cs="宋体" w:hint="eastAsia"/>
          <w:kern w:val="0"/>
          <w:sz w:val="24"/>
        </w:rPr>
      </w:pPr>
      <w:r>
        <w:rPr>
          <w:rFonts w:ascii="宋体" w:cs="宋体" w:hint="eastAsia"/>
          <w:kern w:val="0"/>
          <w:sz w:val="24"/>
        </w:rPr>
        <w:t>对参赛高校，</w:t>
      </w:r>
      <w:r>
        <w:rPr>
          <w:rFonts w:ascii="宋体" w:cs="宋体"/>
          <w:kern w:val="0"/>
          <w:sz w:val="24"/>
        </w:rPr>
        <w:t>设立若干名优秀组织奖。</w:t>
      </w:r>
    </w:p>
    <w:p w14:paraId="56455BC7" w14:textId="77777777" w:rsidR="00D9254E" w:rsidRDefault="00D9254E" w:rsidP="00D9254E">
      <w:pPr>
        <w:spacing w:line="360" w:lineRule="auto"/>
        <w:rPr>
          <w:rFonts w:ascii="黑体" w:eastAsia="黑体" w:hAnsi="黑体"/>
          <w:b/>
          <w:bCs/>
          <w:sz w:val="24"/>
        </w:rPr>
      </w:pPr>
      <w:r>
        <w:rPr>
          <w:rFonts w:ascii="黑体" w:eastAsia="黑体" w:hAnsi="黑体" w:hint="eastAsia"/>
          <w:b/>
          <w:bCs/>
          <w:sz w:val="24"/>
        </w:rPr>
        <w:t>九、时间安排</w:t>
      </w:r>
    </w:p>
    <w:p w14:paraId="3DDED356" w14:textId="77777777" w:rsidR="00D9254E" w:rsidRDefault="00D9254E" w:rsidP="00D9254E">
      <w:pPr>
        <w:spacing w:line="360" w:lineRule="auto"/>
        <w:ind w:firstLine="465"/>
        <w:rPr>
          <w:sz w:val="24"/>
        </w:rPr>
      </w:pPr>
      <w:r>
        <w:rPr>
          <w:rFonts w:hint="eastAsia"/>
          <w:sz w:val="24"/>
        </w:rPr>
        <w:t>1.2020</w:t>
      </w:r>
      <w:r>
        <w:rPr>
          <w:rFonts w:hint="eastAsia"/>
          <w:sz w:val="24"/>
        </w:rPr>
        <w:t>年</w:t>
      </w:r>
      <w:r>
        <w:rPr>
          <w:rFonts w:hint="eastAsia"/>
          <w:sz w:val="24"/>
        </w:rPr>
        <w:t>1</w:t>
      </w:r>
      <w:r>
        <w:rPr>
          <w:rFonts w:hint="eastAsia"/>
          <w:sz w:val="24"/>
        </w:rPr>
        <w:t>月到</w:t>
      </w:r>
      <w:r>
        <w:rPr>
          <w:rFonts w:hint="eastAsia"/>
          <w:sz w:val="24"/>
        </w:rPr>
        <w:t>8</w:t>
      </w:r>
      <w:r>
        <w:rPr>
          <w:rFonts w:hint="eastAsia"/>
          <w:sz w:val="24"/>
        </w:rPr>
        <w:t>月期间，各高校组织学生组成团队自由申报，每支参赛队</w:t>
      </w:r>
      <w:proofErr w:type="gramStart"/>
      <w:r>
        <w:rPr>
          <w:rFonts w:hint="eastAsia"/>
          <w:sz w:val="24"/>
        </w:rPr>
        <w:t>必完成</w:t>
      </w:r>
      <w:proofErr w:type="gramEnd"/>
      <w:r>
        <w:rPr>
          <w:rFonts w:hint="eastAsia"/>
          <w:sz w:val="24"/>
        </w:rPr>
        <w:t>参赛项目的作品制作和填写参赛项目的推荐表，其中</w:t>
      </w:r>
      <w:r>
        <w:rPr>
          <w:rFonts w:ascii="宋体" w:hAnsi="宋体" w:hint="eastAsia"/>
          <w:sz w:val="24"/>
        </w:rPr>
        <w:t>初赛报名参赛队数以截止于2020年6月1日的数据为准，各参赛队务必在此之前在网络系统中完成竞赛报名，网址为</w:t>
      </w:r>
      <w:r>
        <w:rPr>
          <w:rFonts w:ascii="宋体" w:cs="宋体" w:hint="eastAsia"/>
          <w:kern w:val="0"/>
          <w:sz w:val="24"/>
        </w:rPr>
        <w:t>：https://cc.moocollege.com/#/。</w:t>
      </w:r>
    </w:p>
    <w:p w14:paraId="285E4F41" w14:textId="77777777" w:rsidR="00D9254E" w:rsidRDefault="00D9254E" w:rsidP="00D9254E">
      <w:pPr>
        <w:spacing w:line="360" w:lineRule="auto"/>
        <w:ind w:firstLine="465"/>
        <w:rPr>
          <w:sz w:val="24"/>
        </w:rPr>
      </w:pPr>
      <w:r>
        <w:rPr>
          <w:rFonts w:hint="eastAsia"/>
          <w:sz w:val="24"/>
        </w:rPr>
        <w:t>2.2020</w:t>
      </w:r>
      <w:r>
        <w:rPr>
          <w:rFonts w:hint="eastAsia"/>
          <w:sz w:val="24"/>
        </w:rPr>
        <w:t>年</w:t>
      </w:r>
      <w:r>
        <w:rPr>
          <w:rFonts w:hint="eastAsia"/>
          <w:sz w:val="24"/>
        </w:rPr>
        <w:t>9</w:t>
      </w:r>
      <w:r>
        <w:rPr>
          <w:rFonts w:hint="eastAsia"/>
          <w:sz w:val="24"/>
        </w:rPr>
        <w:t>月</w:t>
      </w:r>
      <w:r>
        <w:rPr>
          <w:rFonts w:hint="eastAsia"/>
          <w:sz w:val="24"/>
        </w:rPr>
        <w:t>5</w:t>
      </w:r>
      <w:r>
        <w:rPr>
          <w:rFonts w:hint="eastAsia"/>
          <w:sz w:val="24"/>
        </w:rPr>
        <w:t>日前，各高校向所在市（地）竞赛委员会（联系方式见附件</w:t>
      </w:r>
      <w:r>
        <w:rPr>
          <w:rFonts w:hint="eastAsia"/>
          <w:sz w:val="24"/>
        </w:rPr>
        <w:t>1</w:t>
      </w:r>
      <w:r>
        <w:rPr>
          <w:rFonts w:hint="eastAsia"/>
          <w:sz w:val="24"/>
        </w:rPr>
        <w:t>）报名参加复赛，并递交每支参赛</w:t>
      </w:r>
      <w:proofErr w:type="gramStart"/>
      <w:r>
        <w:rPr>
          <w:rFonts w:hint="eastAsia"/>
          <w:sz w:val="24"/>
        </w:rPr>
        <w:t>队项目</w:t>
      </w:r>
      <w:proofErr w:type="gramEnd"/>
      <w:r>
        <w:rPr>
          <w:rFonts w:hint="eastAsia"/>
          <w:sz w:val="24"/>
        </w:rPr>
        <w:t>推荐表（含简表、研究报告和作品照片，具体要求见附件</w:t>
      </w:r>
      <w:r>
        <w:rPr>
          <w:rFonts w:hint="eastAsia"/>
          <w:sz w:val="24"/>
        </w:rPr>
        <w:t>4-6</w:t>
      </w:r>
      <w:r>
        <w:rPr>
          <w:rFonts w:hint="eastAsia"/>
          <w:sz w:val="24"/>
        </w:rPr>
        <w:t>）和学校参赛项目报名汇总表（见附件</w:t>
      </w:r>
      <w:r>
        <w:rPr>
          <w:rFonts w:hint="eastAsia"/>
          <w:sz w:val="24"/>
        </w:rPr>
        <w:t>7</w:t>
      </w:r>
      <w:r>
        <w:rPr>
          <w:rFonts w:hint="eastAsia"/>
          <w:sz w:val="24"/>
        </w:rPr>
        <w:t>）。</w:t>
      </w:r>
    </w:p>
    <w:p w14:paraId="45132F41" w14:textId="77777777" w:rsidR="00D9254E" w:rsidRDefault="00D9254E" w:rsidP="00D9254E">
      <w:pPr>
        <w:spacing w:line="360" w:lineRule="auto"/>
        <w:ind w:firstLineChars="200" w:firstLine="480"/>
        <w:rPr>
          <w:sz w:val="24"/>
        </w:rPr>
      </w:pPr>
      <w:r>
        <w:rPr>
          <w:rFonts w:hint="eastAsia"/>
          <w:sz w:val="24"/>
        </w:rPr>
        <w:t>3. 2020</w:t>
      </w:r>
      <w:r>
        <w:rPr>
          <w:rFonts w:hint="eastAsia"/>
          <w:sz w:val="24"/>
        </w:rPr>
        <w:t>年</w:t>
      </w:r>
      <w:r>
        <w:rPr>
          <w:rFonts w:hint="eastAsia"/>
          <w:sz w:val="24"/>
        </w:rPr>
        <w:t>9</w:t>
      </w:r>
      <w:r>
        <w:rPr>
          <w:rFonts w:hint="eastAsia"/>
          <w:sz w:val="24"/>
        </w:rPr>
        <w:t>月</w:t>
      </w:r>
      <w:r>
        <w:rPr>
          <w:rFonts w:hint="eastAsia"/>
          <w:sz w:val="24"/>
        </w:rPr>
        <w:t>5</w:t>
      </w:r>
      <w:r>
        <w:rPr>
          <w:rFonts w:hint="eastAsia"/>
          <w:sz w:val="24"/>
        </w:rPr>
        <w:t>日到</w:t>
      </w:r>
      <w:r>
        <w:rPr>
          <w:rFonts w:hint="eastAsia"/>
          <w:sz w:val="24"/>
        </w:rPr>
        <w:t>9</w:t>
      </w:r>
      <w:r>
        <w:rPr>
          <w:rFonts w:hint="eastAsia"/>
          <w:sz w:val="24"/>
        </w:rPr>
        <w:t>月</w:t>
      </w:r>
      <w:r>
        <w:rPr>
          <w:rFonts w:hint="eastAsia"/>
          <w:sz w:val="24"/>
        </w:rPr>
        <w:t>15</w:t>
      </w:r>
      <w:r>
        <w:rPr>
          <w:rFonts w:hint="eastAsia"/>
          <w:sz w:val="24"/>
        </w:rPr>
        <w:t>日，由各市（地）竞赛委员会自行负责复赛，并推荐参加全省决赛的参赛队名单。</w:t>
      </w:r>
    </w:p>
    <w:p w14:paraId="0C08A4C3" w14:textId="77777777" w:rsidR="00D9254E" w:rsidRDefault="00D9254E" w:rsidP="00D9254E">
      <w:pPr>
        <w:spacing w:line="360" w:lineRule="auto"/>
        <w:ind w:firstLineChars="200" w:firstLine="480"/>
        <w:rPr>
          <w:sz w:val="24"/>
        </w:rPr>
      </w:pPr>
      <w:r>
        <w:rPr>
          <w:rFonts w:hint="eastAsia"/>
          <w:sz w:val="24"/>
        </w:rPr>
        <w:t>4. 2020</w:t>
      </w:r>
      <w:r>
        <w:rPr>
          <w:rFonts w:hint="eastAsia"/>
          <w:sz w:val="24"/>
        </w:rPr>
        <w:t>年</w:t>
      </w:r>
      <w:r>
        <w:rPr>
          <w:rFonts w:hint="eastAsia"/>
          <w:sz w:val="24"/>
        </w:rPr>
        <w:t>9</w:t>
      </w:r>
      <w:r>
        <w:rPr>
          <w:rFonts w:hint="eastAsia"/>
          <w:sz w:val="24"/>
        </w:rPr>
        <w:t>月</w:t>
      </w:r>
      <w:r>
        <w:rPr>
          <w:rFonts w:hint="eastAsia"/>
          <w:sz w:val="24"/>
        </w:rPr>
        <w:t>20</w:t>
      </w:r>
      <w:r>
        <w:rPr>
          <w:rFonts w:hint="eastAsia"/>
          <w:sz w:val="24"/>
        </w:rPr>
        <w:t>日前，由各市（地）竞赛委员会统一向竞赛办公室上报参加决赛的参赛队最后的报名汇总表（见附件</w:t>
      </w:r>
      <w:r>
        <w:rPr>
          <w:rFonts w:hint="eastAsia"/>
          <w:sz w:val="24"/>
        </w:rPr>
        <w:t>7</w:t>
      </w:r>
      <w:r>
        <w:rPr>
          <w:rFonts w:hint="eastAsia"/>
          <w:sz w:val="24"/>
        </w:rPr>
        <w:t>）的电子稿，必须包含参与复赛的所有项目。</w:t>
      </w:r>
    </w:p>
    <w:p w14:paraId="42A57FA4" w14:textId="77777777" w:rsidR="00D9254E" w:rsidRDefault="00D9254E" w:rsidP="00D9254E">
      <w:pPr>
        <w:spacing w:line="360" w:lineRule="auto"/>
        <w:ind w:firstLineChars="200" w:firstLine="480"/>
        <w:rPr>
          <w:rFonts w:hint="eastAsia"/>
          <w:sz w:val="24"/>
        </w:rPr>
      </w:pPr>
      <w:r>
        <w:rPr>
          <w:rFonts w:hint="eastAsia"/>
          <w:sz w:val="24"/>
        </w:rPr>
        <w:t>5. 2020</w:t>
      </w:r>
      <w:r>
        <w:rPr>
          <w:rFonts w:hint="eastAsia"/>
          <w:sz w:val="24"/>
        </w:rPr>
        <w:t>年</w:t>
      </w:r>
      <w:r>
        <w:rPr>
          <w:rFonts w:hint="eastAsia"/>
          <w:sz w:val="24"/>
        </w:rPr>
        <w:t>9</w:t>
      </w:r>
      <w:r>
        <w:rPr>
          <w:rFonts w:hint="eastAsia"/>
          <w:sz w:val="24"/>
        </w:rPr>
        <w:t>月</w:t>
      </w:r>
      <w:r>
        <w:rPr>
          <w:rFonts w:hint="eastAsia"/>
          <w:sz w:val="24"/>
        </w:rPr>
        <w:t>25</w:t>
      </w:r>
      <w:r>
        <w:rPr>
          <w:rFonts w:hint="eastAsia"/>
          <w:sz w:val="24"/>
        </w:rPr>
        <w:t>日前，各高校完成竞赛网站资料上传，包括所有参与复赛的项目，</w:t>
      </w:r>
      <w:r>
        <w:rPr>
          <w:rFonts w:ascii="宋体" w:cs="宋体" w:hint="eastAsia"/>
          <w:kern w:val="0"/>
          <w:sz w:val="24"/>
        </w:rPr>
        <w:t>https://cc.moocollege.com/#/，</w:t>
      </w:r>
      <w:r>
        <w:rPr>
          <w:rFonts w:hint="eastAsia"/>
          <w:sz w:val="24"/>
        </w:rPr>
        <w:t>资料包含：项目推荐表，</w:t>
      </w:r>
      <w:r>
        <w:rPr>
          <w:rFonts w:hint="eastAsia"/>
          <w:sz w:val="24"/>
        </w:rPr>
        <w:t>PDF</w:t>
      </w:r>
      <w:r>
        <w:rPr>
          <w:rFonts w:hint="eastAsia"/>
          <w:sz w:val="24"/>
        </w:rPr>
        <w:t>格式，且必须有指导教师亲笔签名、学校教务处推荐意见与负责人签名或盖章和学校公章、专家推荐书的专家亲笔签名等；研究报告，按照附件</w:t>
      </w:r>
      <w:r>
        <w:rPr>
          <w:rFonts w:hint="eastAsia"/>
          <w:sz w:val="24"/>
        </w:rPr>
        <w:t>5</w:t>
      </w:r>
      <w:r>
        <w:rPr>
          <w:rFonts w:hint="eastAsia"/>
          <w:sz w:val="24"/>
        </w:rPr>
        <w:t>、</w:t>
      </w:r>
      <w:r>
        <w:rPr>
          <w:rFonts w:hint="eastAsia"/>
          <w:sz w:val="24"/>
        </w:rPr>
        <w:t>6</w:t>
      </w:r>
      <w:r>
        <w:rPr>
          <w:rFonts w:hint="eastAsia"/>
          <w:sz w:val="24"/>
        </w:rPr>
        <w:t>的要求写作；作品照片，上传压缩包。但视频、查新报告等其它支撑材料（不作要求）。</w:t>
      </w:r>
    </w:p>
    <w:p w14:paraId="621E9643" w14:textId="77777777" w:rsidR="00D9254E" w:rsidRDefault="00D9254E" w:rsidP="00D9254E">
      <w:pPr>
        <w:spacing w:line="360" w:lineRule="auto"/>
        <w:ind w:firstLineChars="200" w:firstLine="480"/>
        <w:rPr>
          <w:rFonts w:hint="eastAsia"/>
          <w:sz w:val="24"/>
        </w:rPr>
      </w:pPr>
      <w:r>
        <w:rPr>
          <w:rFonts w:hint="eastAsia"/>
          <w:sz w:val="24"/>
        </w:rPr>
        <w:t>省大学生物理科技创新竞赛办公室联系人：浙江工业大学王俊杰老师，办公室电话：</w:t>
      </w:r>
      <w:r>
        <w:rPr>
          <w:rFonts w:hint="eastAsia"/>
          <w:sz w:val="24"/>
        </w:rPr>
        <w:t>0571-88320462</w:t>
      </w:r>
      <w:r>
        <w:rPr>
          <w:rFonts w:hint="eastAsia"/>
          <w:sz w:val="24"/>
        </w:rPr>
        <w:t>；</w:t>
      </w:r>
      <w:r>
        <w:fldChar w:fldCharType="begin"/>
      </w:r>
      <w:r>
        <w:instrText xml:space="preserve"> HYPERLINK "mailto:</w:instrText>
      </w:r>
      <w:r>
        <w:instrText>电子邮箱</w:instrText>
      </w:r>
      <w:r>
        <w:instrText>wangjj@zjut.edu.cn</w:instrText>
      </w:r>
      <w:r>
        <w:instrText>；邮编：</w:instrText>
      </w:r>
      <w:r>
        <w:instrText xml:space="preserve">310023" </w:instrText>
      </w:r>
      <w:r>
        <w:fldChar w:fldCharType="separate"/>
      </w:r>
      <w:r>
        <w:rPr>
          <w:rFonts w:hint="eastAsia"/>
          <w:sz w:val="24"/>
        </w:rPr>
        <w:t>电子邮箱</w:t>
      </w:r>
      <w:r>
        <w:rPr>
          <w:rFonts w:hint="eastAsia"/>
          <w:sz w:val="24"/>
        </w:rPr>
        <w:t>wangjj@zjut.edu.cn</w:t>
      </w:r>
      <w:r>
        <w:rPr>
          <w:rFonts w:hint="eastAsia"/>
          <w:sz w:val="24"/>
        </w:rPr>
        <w:t>；邮编：</w:t>
      </w:r>
      <w:r>
        <w:rPr>
          <w:rFonts w:hint="eastAsia"/>
          <w:sz w:val="24"/>
        </w:rPr>
        <w:t>310023</w:t>
      </w:r>
      <w:r>
        <w:rPr>
          <w:rFonts w:hint="eastAsia"/>
          <w:sz w:val="24"/>
        </w:rPr>
        <w:fldChar w:fldCharType="end"/>
      </w:r>
      <w:r>
        <w:rPr>
          <w:rFonts w:hint="eastAsia"/>
          <w:sz w:val="24"/>
        </w:rPr>
        <w:t>。</w:t>
      </w:r>
    </w:p>
    <w:p w14:paraId="4A776075" w14:textId="77777777" w:rsidR="00D9254E" w:rsidRDefault="00D9254E" w:rsidP="00D9254E">
      <w:pPr>
        <w:spacing w:line="360" w:lineRule="auto"/>
        <w:ind w:firstLineChars="200" w:firstLine="480"/>
        <w:rPr>
          <w:sz w:val="24"/>
        </w:rPr>
      </w:pPr>
      <w:r>
        <w:rPr>
          <w:rFonts w:hint="eastAsia"/>
          <w:sz w:val="24"/>
        </w:rPr>
        <w:lastRenderedPageBreak/>
        <w:t>6.2020</w:t>
      </w:r>
      <w:r>
        <w:rPr>
          <w:rFonts w:hint="eastAsia"/>
          <w:sz w:val="24"/>
        </w:rPr>
        <w:t>年</w:t>
      </w:r>
      <w:r>
        <w:rPr>
          <w:rFonts w:hint="eastAsia"/>
          <w:sz w:val="24"/>
        </w:rPr>
        <w:t>10</w:t>
      </w:r>
      <w:r>
        <w:rPr>
          <w:rFonts w:hint="eastAsia"/>
          <w:sz w:val="24"/>
        </w:rPr>
        <w:t>月上中旬组织并</w:t>
      </w:r>
      <w:proofErr w:type="gramStart"/>
      <w:r>
        <w:rPr>
          <w:rFonts w:hint="eastAsia"/>
          <w:sz w:val="24"/>
        </w:rPr>
        <w:t>完成网</w:t>
      </w:r>
      <w:proofErr w:type="gramEnd"/>
      <w:r>
        <w:rPr>
          <w:rFonts w:hint="eastAsia"/>
          <w:sz w:val="24"/>
        </w:rPr>
        <w:t>评。</w:t>
      </w:r>
    </w:p>
    <w:p w14:paraId="60BC335B" w14:textId="77777777" w:rsidR="00D9254E" w:rsidRDefault="00D9254E" w:rsidP="00D9254E">
      <w:pPr>
        <w:spacing w:line="360" w:lineRule="auto"/>
        <w:ind w:firstLineChars="200" w:firstLine="480"/>
        <w:rPr>
          <w:sz w:val="24"/>
        </w:rPr>
      </w:pPr>
      <w:r>
        <w:rPr>
          <w:rFonts w:hint="eastAsia"/>
          <w:sz w:val="24"/>
        </w:rPr>
        <w:t>7.2020</w:t>
      </w:r>
      <w:r>
        <w:rPr>
          <w:rFonts w:hint="eastAsia"/>
          <w:sz w:val="24"/>
        </w:rPr>
        <w:t>年</w:t>
      </w:r>
      <w:r>
        <w:rPr>
          <w:rFonts w:hint="eastAsia"/>
          <w:sz w:val="24"/>
        </w:rPr>
        <w:t>11</w:t>
      </w:r>
      <w:r>
        <w:rPr>
          <w:rFonts w:hint="eastAsia"/>
          <w:sz w:val="24"/>
        </w:rPr>
        <w:t>月初，各参加决赛的参赛队在绍兴文理学院举行决赛。决赛的具体报到时间和地点另行通知给各市（地）竞赛委员会联系人和各高校联系人。</w:t>
      </w:r>
    </w:p>
    <w:p w14:paraId="2F0B1582" w14:textId="77777777" w:rsidR="00D9254E" w:rsidRDefault="00D9254E" w:rsidP="00D9254E">
      <w:pPr>
        <w:spacing w:line="360" w:lineRule="auto"/>
        <w:rPr>
          <w:rFonts w:ascii="黑体" w:eastAsia="黑体" w:hAnsi="黑体"/>
          <w:b/>
          <w:bCs/>
          <w:sz w:val="24"/>
        </w:rPr>
      </w:pPr>
      <w:r>
        <w:rPr>
          <w:rFonts w:ascii="黑体" w:eastAsia="黑体" w:hAnsi="黑体" w:hint="eastAsia"/>
          <w:b/>
          <w:bCs/>
          <w:sz w:val="24"/>
        </w:rPr>
        <w:t>十、其他</w:t>
      </w:r>
    </w:p>
    <w:p w14:paraId="5744E1D5" w14:textId="77777777" w:rsidR="00D9254E" w:rsidRDefault="00D9254E" w:rsidP="00D9254E">
      <w:pPr>
        <w:spacing w:line="360" w:lineRule="auto"/>
        <w:ind w:firstLine="465"/>
        <w:rPr>
          <w:sz w:val="24"/>
        </w:rPr>
      </w:pPr>
      <w:r>
        <w:rPr>
          <w:rFonts w:hint="eastAsia"/>
          <w:sz w:val="24"/>
        </w:rPr>
        <w:t>1.</w:t>
      </w:r>
      <w:r>
        <w:rPr>
          <w:rFonts w:hint="eastAsia"/>
          <w:sz w:val="24"/>
        </w:rPr>
        <w:t>竞赛的未尽事宜由竞赛组委会负责解释。具体事务可向竞赛办公室王俊杰老师咨询。</w:t>
      </w:r>
    </w:p>
    <w:p w14:paraId="08989EC5" w14:textId="77777777" w:rsidR="00D9254E" w:rsidRDefault="00D9254E" w:rsidP="00D9254E">
      <w:pPr>
        <w:spacing w:line="360" w:lineRule="auto"/>
        <w:ind w:firstLineChars="200" w:firstLine="480"/>
        <w:jc w:val="left"/>
        <w:rPr>
          <w:kern w:val="0"/>
          <w:sz w:val="24"/>
        </w:rPr>
      </w:pPr>
      <w:r>
        <w:rPr>
          <w:rFonts w:hint="eastAsia"/>
          <w:kern w:val="0"/>
          <w:sz w:val="24"/>
        </w:rPr>
        <w:t>2.</w:t>
      </w:r>
      <w:r>
        <w:rPr>
          <w:rFonts w:hint="eastAsia"/>
          <w:kern w:val="0"/>
          <w:sz w:val="24"/>
        </w:rPr>
        <w:t>竞赛办公室建立了一个省物理科技创新竞赛</w:t>
      </w:r>
      <w:proofErr w:type="spellStart"/>
      <w:r>
        <w:rPr>
          <w:rFonts w:hint="eastAsia"/>
          <w:kern w:val="0"/>
          <w:sz w:val="24"/>
        </w:rPr>
        <w:t>qq</w:t>
      </w:r>
      <w:proofErr w:type="spellEnd"/>
      <w:r>
        <w:rPr>
          <w:rFonts w:hint="eastAsia"/>
          <w:kern w:val="0"/>
          <w:sz w:val="24"/>
        </w:rPr>
        <w:t>群，</w:t>
      </w:r>
      <w:proofErr w:type="gramStart"/>
      <w:r>
        <w:rPr>
          <w:rFonts w:hint="eastAsia"/>
          <w:kern w:val="0"/>
          <w:sz w:val="24"/>
        </w:rPr>
        <w:t>群号为</w:t>
      </w:r>
      <w:proofErr w:type="gramEnd"/>
      <w:r>
        <w:rPr>
          <w:kern w:val="0"/>
          <w:sz w:val="24"/>
        </w:rPr>
        <w:t>369841258</w:t>
      </w:r>
      <w:r>
        <w:rPr>
          <w:rFonts w:hint="eastAsia"/>
          <w:kern w:val="0"/>
          <w:sz w:val="24"/>
        </w:rPr>
        <w:t>，欢迎各地区竞赛委员会负责人、联系人和各高校竞赛负责人、联系人加入。</w:t>
      </w:r>
    </w:p>
    <w:p w14:paraId="620F9EBE" w14:textId="77777777" w:rsidR="00D9254E" w:rsidRDefault="00D9254E" w:rsidP="00D9254E">
      <w:pPr>
        <w:spacing w:line="360" w:lineRule="auto"/>
        <w:ind w:firstLine="465"/>
        <w:rPr>
          <w:sz w:val="24"/>
        </w:rPr>
      </w:pPr>
      <w:r>
        <w:rPr>
          <w:rFonts w:hint="eastAsia"/>
          <w:sz w:val="24"/>
        </w:rPr>
        <w:t>3.</w:t>
      </w:r>
      <w:r>
        <w:rPr>
          <w:rFonts w:hint="eastAsia"/>
          <w:sz w:val="24"/>
        </w:rPr>
        <w:t>“浙江省大学生物理科技创新竞赛项目研究报告格式要求说明”请见附件</w:t>
      </w:r>
      <w:r>
        <w:rPr>
          <w:rFonts w:hint="eastAsia"/>
          <w:sz w:val="24"/>
        </w:rPr>
        <w:t>5</w:t>
      </w:r>
      <w:r>
        <w:rPr>
          <w:rFonts w:hint="eastAsia"/>
          <w:sz w:val="24"/>
        </w:rPr>
        <w:t>；“研究报告格式示例”</w:t>
      </w:r>
      <w:r>
        <w:rPr>
          <w:rFonts w:hint="eastAsia"/>
          <w:sz w:val="24"/>
        </w:rPr>
        <w:t xml:space="preserve"> </w:t>
      </w:r>
      <w:r>
        <w:rPr>
          <w:rFonts w:hint="eastAsia"/>
          <w:sz w:val="24"/>
        </w:rPr>
        <w:t>请见附件</w:t>
      </w:r>
      <w:r>
        <w:rPr>
          <w:rFonts w:hint="eastAsia"/>
          <w:sz w:val="24"/>
        </w:rPr>
        <w:t>6</w:t>
      </w:r>
      <w:r>
        <w:rPr>
          <w:rFonts w:hint="eastAsia"/>
          <w:sz w:val="24"/>
        </w:rPr>
        <w:t>。</w:t>
      </w:r>
    </w:p>
    <w:p w14:paraId="0C49BB30" w14:textId="77777777" w:rsidR="00D9254E" w:rsidRDefault="00D9254E" w:rsidP="00D9254E">
      <w:pPr>
        <w:spacing w:line="360" w:lineRule="auto"/>
        <w:ind w:firstLine="465"/>
        <w:rPr>
          <w:sz w:val="24"/>
        </w:rPr>
      </w:pPr>
      <w:r>
        <w:rPr>
          <w:rFonts w:hint="eastAsia"/>
          <w:sz w:val="24"/>
        </w:rPr>
        <w:t>附件</w:t>
      </w:r>
      <w:r>
        <w:rPr>
          <w:rFonts w:hint="eastAsia"/>
          <w:sz w:val="24"/>
        </w:rPr>
        <w:t>1</w:t>
      </w:r>
      <w:r>
        <w:rPr>
          <w:rFonts w:hint="eastAsia"/>
          <w:sz w:val="24"/>
        </w:rPr>
        <w:t>：浙江省大学生物理科技创新竞赛各市（地）竞赛委员会联系方式</w:t>
      </w:r>
    </w:p>
    <w:p w14:paraId="039EE3F4" w14:textId="77777777" w:rsidR="00D9254E" w:rsidRDefault="00D9254E" w:rsidP="00D9254E">
      <w:pPr>
        <w:spacing w:line="360" w:lineRule="auto"/>
        <w:ind w:firstLine="465"/>
        <w:rPr>
          <w:rFonts w:hint="eastAsia"/>
          <w:sz w:val="24"/>
        </w:rPr>
      </w:pPr>
      <w:r>
        <w:rPr>
          <w:rFonts w:hint="eastAsia"/>
          <w:sz w:val="24"/>
        </w:rPr>
        <w:t>附件</w:t>
      </w:r>
      <w:r>
        <w:rPr>
          <w:rFonts w:hint="eastAsia"/>
          <w:sz w:val="24"/>
        </w:rPr>
        <w:t>2</w:t>
      </w:r>
      <w:r>
        <w:rPr>
          <w:rFonts w:hint="eastAsia"/>
          <w:sz w:val="24"/>
        </w:rPr>
        <w:t>：浙江省第十届大学生物理科技创新竞赛主题</w:t>
      </w:r>
    </w:p>
    <w:p w14:paraId="019BAE02" w14:textId="77777777" w:rsidR="00D9254E" w:rsidRDefault="00D9254E" w:rsidP="00D9254E">
      <w:pPr>
        <w:spacing w:line="360" w:lineRule="auto"/>
        <w:ind w:firstLineChars="200" w:firstLine="480"/>
        <w:rPr>
          <w:rFonts w:hint="eastAsia"/>
          <w:sz w:val="24"/>
        </w:rPr>
      </w:pPr>
      <w:r>
        <w:rPr>
          <w:rFonts w:hint="eastAsia"/>
          <w:sz w:val="24"/>
        </w:rPr>
        <w:t>附件</w:t>
      </w:r>
      <w:r>
        <w:rPr>
          <w:rFonts w:hint="eastAsia"/>
          <w:sz w:val="24"/>
        </w:rPr>
        <w:t>3</w:t>
      </w:r>
      <w:r>
        <w:rPr>
          <w:rFonts w:hint="eastAsia"/>
          <w:sz w:val="24"/>
        </w:rPr>
        <w:t>：参加决赛的各高校附加比例汇总表</w:t>
      </w:r>
    </w:p>
    <w:p w14:paraId="4C6F3634" w14:textId="77777777" w:rsidR="00D9254E" w:rsidRDefault="00D9254E" w:rsidP="00D9254E">
      <w:pPr>
        <w:spacing w:line="360" w:lineRule="auto"/>
        <w:ind w:firstLineChars="200" w:firstLine="480"/>
        <w:rPr>
          <w:sz w:val="24"/>
        </w:rPr>
      </w:pPr>
      <w:r>
        <w:rPr>
          <w:rFonts w:hint="eastAsia"/>
          <w:sz w:val="24"/>
        </w:rPr>
        <w:t>附件</w:t>
      </w:r>
      <w:r>
        <w:rPr>
          <w:rFonts w:hint="eastAsia"/>
          <w:sz w:val="24"/>
        </w:rPr>
        <w:t>4</w:t>
      </w:r>
      <w:r>
        <w:rPr>
          <w:rFonts w:hint="eastAsia"/>
          <w:sz w:val="24"/>
        </w:rPr>
        <w:t>：浙江省第十一届大学生物理科技创新竞赛参赛队的项目推荐表和研究报告</w:t>
      </w:r>
    </w:p>
    <w:p w14:paraId="617F3A90" w14:textId="77777777" w:rsidR="00D9254E" w:rsidRDefault="00D9254E" w:rsidP="00D9254E">
      <w:pPr>
        <w:spacing w:line="360" w:lineRule="auto"/>
        <w:ind w:firstLine="465"/>
        <w:rPr>
          <w:sz w:val="24"/>
        </w:rPr>
      </w:pPr>
      <w:r>
        <w:rPr>
          <w:rFonts w:hint="eastAsia"/>
          <w:sz w:val="24"/>
        </w:rPr>
        <w:t>附件</w:t>
      </w:r>
      <w:r>
        <w:rPr>
          <w:rFonts w:hint="eastAsia"/>
          <w:sz w:val="24"/>
        </w:rPr>
        <w:t>5</w:t>
      </w:r>
      <w:r>
        <w:rPr>
          <w:rFonts w:hint="eastAsia"/>
          <w:sz w:val="24"/>
        </w:rPr>
        <w:t>：浙江省大学生物理科技创新竞赛项目研究报告格式要求说明</w:t>
      </w:r>
    </w:p>
    <w:p w14:paraId="68F68B2A" w14:textId="77777777" w:rsidR="00D9254E" w:rsidRDefault="00D9254E" w:rsidP="00D9254E">
      <w:pPr>
        <w:spacing w:line="360" w:lineRule="auto"/>
        <w:ind w:firstLine="465"/>
        <w:rPr>
          <w:sz w:val="24"/>
        </w:rPr>
      </w:pPr>
      <w:r>
        <w:rPr>
          <w:rFonts w:hint="eastAsia"/>
          <w:sz w:val="24"/>
        </w:rPr>
        <w:t>附件</w:t>
      </w:r>
      <w:r>
        <w:rPr>
          <w:rFonts w:hint="eastAsia"/>
          <w:sz w:val="24"/>
        </w:rPr>
        <w:t>6</w:t>
      </w:r>
      <w:r>
        <w:rPr>
          <w:rFonts w:hint="eastAsia"/>
          <w:sz w:val="24"/>
        </w:rPr>
        <w:t>：研究报告格式示例</w:t>
      </w:r>
    </w:p>
    <w:p w14:paraId="5545B6D4" w14:textId="77777777" w:rsidR="00D9254E" w:rsidRDefault="00D9254E" w:rsidP="00D9254E">
      <w:pPr>
        <w:spacing w:line="360" w:lineRule="auto"/>
        <w:ind w:firstLine="465"/>
        <w:rPr>
          <w:rFonts w:hint="eastAsia"/>
          <w:sz w:val="24"/>
        </w:rPr>
      </w:pPr>
      <w:r>
        <w:rPr>
          <w:rFonts w:hint="eastAsia"/>
          <w:sz w:val="24"/>
        </w:rPr>
        <w:t>附件</w:t>
      </w:r>
      <w:r>
        <w:rPr>
          <w:rFonts w:hint="eastAsia"/>
          <w:sz w:val="24"/>
        </w:rPr>
        <w:t>7</w:t>
      </w:r>
      <w:r>
        <w:rPr>
          <w:rFonts w:hint="eastAsia"/>
          <w:sz w:val="24"/>
        </w:rPr>
        <w:t>：浙江省第十一届大学生物理科技创新竞赛各高校参赛队报名汇总表</w:t>
      </w:r>
    </w:p>
    <w:p w14:paraId="6E83C46B" w14:textId="77777777" w:rsidR="00D9254E" w:rsidRDefault="00D9254E" w:rsidP="00D9254E">
      <w:pPr>
        <w:spacing w:line="360" w:lineRule="auto"/>
        <w:ind w:firstLine="465"/>
        <w:rPr>
          <w:sz w:val="24"/>
        </w:rPr>
      </w:pPr>
    </w:p>
    <w:p w14:paraId="5013422B" w14:textId="77777777" w:rsidR="00D9254E" w:rsidRDefault="00D9254E" w:rsidP="00D9254E">
      <w:pPr>
        <w:spacing w:line="360" w:lineRule="auto"/>
        <w:ind w:firstLine="465"/>
        <w:rPr>
          <w:rFonts w:hint="eastAsia"/>
          <w:sz w:val="24"/>
        </w:rPr>
      </w:pPr>
      <w:r>
        <w:rPr>
          <w:rFonts w:hint="eastAsia"/>
          <w:sz w:val="24"/>
        </w:rPr>
        <w:t xml:space="preserve">                               </w:t>
      </w:r>
      <w:r>
        <w:rPr>
          <w:rFonts w:hint="eastAsia"/>
          <w:sz w:val="24"/>
        </w:rPr>
        <w:t>浙江省大学生科技竞赛委员会</w:t>
      </w:r>
    </w:p>
    <w:p w14:paraId="0DDE4ADC" w14:textId="77777777" w:rsidR="00D9254E" w:rsidRDefault="00D9254E" w:rsidP="00D9254E">
      <w:pPr>
        <w:spacing w:line="360" w:lineRule="auto"/>
        <w:ind w:firstLine="465"/>
        <w:jc w:val="center"/>
        <w:rPr>
          <w:sz w:val="24"/>
        </w:rPr>
      </w:pPr>
      <w:r>
        <w:rPr>
          <w:rFonts w:ascii="Verdana" w:hAnsi="Verdana" w:hint="eastAsia"/>
          <w:sz w:val="24"/>
        </w:rPr>
        <w:t xml:space="preserve">                      </w:t>
      </w:r>
      <w:r>
        <w:rPr>
          <w:rFonts w:hint="eastAsia"/>
          <w:sz w:val="24"/>
        </w:rPr>
        <w:t xml:space="preserve">  2020</w:t>
      </w:r>
      <w:r>
        <w:rPr>
          <w:rFonts w:hint="eastAsia"/>
          <w:sz w:val="24"/>
        </w:rPr>
        <w:t>年</w:t>
      </w:r>
      <w:r>
        <w:rPr>
          <w:rFonts w:hint="eastAsia"/>
          <w:sz w:val="24"/>
        </w:rPr>
        <w:t>1</w:t>
      </w:r>
      <w:r>
        <w:rPr>
          <w:rFonts w:hint="eastAsia"/>
          <w:sz w:val="24"/>
        </w:rPr>
        <w:t>月</w:t>
      </w:r>
      <w:r>
        <w:rPr>
          <w:rFonts w:hint="eastAsia"/>
          <w:sz w:val="24"/>
        </w:rPr>
        <w:t>15</w:t>
      </w:r>
      <w:r>
        <w:rPr>
          <w:rFonts w:hint="eastAsia"/>
          <w:sz w:val="24"/>
        </w:rPr>
        <w:t>日</w:t>
      </w:r>
    </w:p>
    <w:p w14:paraId="23EA883B" w14:textId="77777777" w:rsidR="00D9254E" w:rsidRDefault="00D9254E" w:rsidP="00D9254E">
      <w:pPr>
        <w:spacing w:line="360" w:lineRule="auto"/>
        <w:rPr>
          <w:sz w:val="24"/>
        </w:rPr>
      </w:pPr>
      <w:r>
        <w:rPr>
          <w:sz w:val="24"/>
        </w:rPr>
        <w:br w:type="page"/>
      </w:r>
      <w:r>
        <w:rPr>
          <w:rFonts w:hint="eastAsia"/>
          <w:sz w:val="24"/>
        </w:rPr>
        <w:lastRenderedPageBreak/>
        <w:t>附件</w:t>
      </w:r>
      <w:r>
        <w:rPr>
          <w:rFonts w:hint="eastAsia"/>
          <w:sz w:val="24"/>
        </w:rPr>
        <w:t>1</w:t>
      </w:r>
      <w:r>
        <w:rPr>
          <w:rFonts w:hint="eastAsia"/>
          <w:sz w:val="24"/>
        </w:rPr>
        <w:t>：</w:t>
      </w:r>
    </w:p>
    <w:p w14:paraId="7778FCA6" w14:textId="77777777" w:rsidR="00D9254E" w:rsidRDefault="00D9254E" w:rsidP="00D9254E">
      <w:pPr>
        <w:widowControl/>
        <w:ind w:rightChars="-162" w:right="-340"/>
        <w:jc w:val="center"/>
        <w:rPr>
          <w:rFonts w:ascii="黑体" w:eastAsia="黑体"/>
          <w:sz w:val="30"/>
          <w:szCs w:val="30"/>
        </w:rPr>
      </w:pPr>
      <w:r>
        <w:rPr>
          <w:rFonts w:ascii="黑体" w:eastAsia="黑体" w:hint="eastAsia"/>
          <w:sz w:val="30"/>
          <w:szCs w:val="30"/>
        </w:rPr>
        <w:t>浙江省物理科技创新竞赛各市（地）竞赛委员会联系方式</w:t>
      </w:r>
    </w:p>
    <w:p w14:paraId="77815580" w14:textId="77777777" w:rsidR="00D9254E" w:rsidRDefault="00D9254E" w:rsidP="00D9254E">
      <w:pPr>
        <w:spacing w:line="360" w:lineRule="auto"/>
        <w:rPr>
          <w:rFonts w:ascii="宋体" w:hAnsi="宋体"/>
          <w:b/>
          <w:szCs w:val="21"/>
        </w:rPr>
      </w:pPr>
    </w:p>
    <w:tbl>
      <w:tblPr>
        <w:tblW w:w="9184" w:type="dxa"/>
        <w:tblInd w:w="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7"/>
        <w:gridCol w:w="1418"/>
        <w:gridCol w:w="1417"/>
        <w:gridCol w:w="851"/>
        <w:gridCol w:w="992"/>
        <w:gridCol w:w="1418"/>
        <w:gridCol w:w="2551"/>
      </w:tblGrid>
      <w:tr w:rsidR="00D9254E" w14:paraId="40757CAC" w14:textId="77777777" w:rsidTr="00936481">
        <w:trPr>
          <w:trHeight w:val="690"/>
        </w:trPr>
        <w:tc>
          <w:tcPr>
            <w:tcW w:w="537" w:type="dxa"/>
            <w:vMerge w:val="restart"/>
            <w:vAlign w:val="center"/>
          </w:tcPr>
          <w:p w14:paraId="37BA109A" w14:textId="77777777" w:rsidR="00D9254E" w:rsidRDefault="00D9254E" w:rsidP="00936481">
            <w:pPr>
              <w:spacing w:line="360" w:lineRule="auto"/>
              <w:ind w:left="-30"/>
              <w:jc w:val="center"/>
              <w:rPr>
                <w:bCs/>
                <w:sz w:val="24"/>
              </w:rPr>
            </w:pPr>
            <w:r>
              <w:rPr>
                <w:rFonts w:hint="eastAsia"/>
                <w:bCs/>
                <w:sz w:val="24"/>
              </w:rPr>
              <w:t>序号</w:t>
            </w:r>
          </w:p>
        </w:tc>
        <w:tc>
          <w:tcPr>
            <w:tcW w:w="1418" w:type="dxa"/>
            <w:vMerge w:val="restart"/>
            <w:vAlign w:val="center"/>
          </w:tcPr>
          <w:p w14:paraId="781BBC95" w14:textId="77777777" w:rsidR="00D9254E" w:rsidRDefault="00D9254E" w:rsidP="00936481">
            <w:pPr>
              <w:spacing w:line="360" w:lineRule="auto"/>
              <w:ind w:left="-30"/>
              <w:jc w:val="center"/>
              <w:rPr>
                <w:bCs/>
                <w:sz w:val="24"/>
              </w:rPr>
            </w:pPr>
            <w:r>
              <w:rPr>
                <w:rFonts w:hint="eastAsia"/>
                <w:bCs/>
                <w:sz w:val="24"/>
              </w:rPr>
              <w:t>地区</w:t>
            </w:r>
          </w:p>
        </w:tc>
        <w:tc>
          <w:tcPr>
            <w:tcW w:w="1417" w:type="dxa"/>
            <w:vMerge w:val="restart"/>
            <w:vAlign w:val="center"/>
          </w:tcPr>
          <w:p w14:paraId="5B1E9BC2" w14:textId="77777777" w:rsidR="00D9254E" w:rsidRDefault="00D9254E" w:rsidP="00936481">
            <w:pPr>
              <w:spacing w:line="360" w:lineRule="auto"/>
              <w:jc w:val="center"/>
              <w:rPr>
                <w:bCs/>
                <w:sz w:val="24"/>
              </w:rPr>
            </w:pPr>
            <w:r>
              <w:rPr>
                <w:rFonts w:hint="eastAsia"/>
                <w:bCs/>
                <w:sz w:val="24"/>
              </w:rPr>
              <w:t>负责人和联系人所在学校</w:t>
            </w:r>
          </w:p>
        </w:tc>
        <w:tc>
          <w:tcPr>
            <w:tcW w:w="851" w:type="dxa"/>
            <w:vMerge w:val="restart"/>
            <w:vAlign w:val="center"/>
          </w:tcPr>
          <w:p w14:paraId="404A5697" w14:textId="77777777" w:rsidR="00D9254E" w:rsidRDefault="00D9254E" w:rsidP="00936481">
            <w:pPr>
              <w:spacing w:line="360" w:lineRule="auto"/>
              <w:ind w:left="-108" w:rightChars="-51" w:right="-107"/>
              <w:jc w:val="center"/>
              <w:rPr>
                <w:bCs/>
                <w:sz w:val="24"/>
              </w:rPr>
            </w:pPr>
            <w:r>
              <w:rPr>
                <w:rFonts w:hint="eastAsia"/>
                <w:bCs/>
                <w:sz w:val="24"/>
              </w:rPr>
              <w:t>负责人</w:t>
            </w:r>
          </w:p>
        </w:tc>
        <w:tc>
          <w:tcPr>
            <w:tcW w:w="4961" w:type="dxa"/>
            <w:gridSpan w:val="3"/>
            <w:vAlign w:val="center"/>
          </w:tcPr>
          <w:p w14:paraId="7EE8B505" w14:textId="77777777" w:rsidR="00D9254E" w:rsidRDefault="00D9254E" w:rsidP="00936481">
            <w:pPr>
              <w:spacing w:line="360" w:lineRule="auto"/>
              <w:ind w:left="-30"/>
              <w:jc w:val="center"/>
              <w:rPr>
                <w:bCs/>
                <w:sz w:val="24"/>
              </w:rPr>
            </w:pPr>
            <w:r>
              <w:rPr>
                <w:rFonts w:hint="eastAsia"/>
                <w:bCs/>
                <w:sz w:val="24"/>
              </w:rPr>
              <w:t>联系人</w:t>
            </w:r>
          </w:p>
        </w:tc>
      </w:tr>
      <w:tr w:rsidR="00D9254E" w14:paraId="588DBD37" w14:textId="77777777" w:rsidTr="00936481">
        <w:trPr>
          <w:trHeight w:val="705"/>
        </w:trPr>
        <w:tc>
          <w:tcPr>
            <w:tcW w:w="537" w:type="dxa"/>
            <w:vMerge/>
            <w:vAlign w:val="center"/>
          </w:tcPr>
          <w:p w14:paraId="763CB610" w14:textId="77777777" w:rsidR="00D9254E" w:rsidRDefault="00D9254E" w:rsidP="00936481">
            <w:pPr>
              <w:spacing w:line="360" w:lineRule="auto"/>
              <w:ind w:left="-30"/>
              <w:jc w:val="center"/>
              <w:rPr>
                <w:bCs/>
                <w:sz w:val="24"/>
              </w:rPr>
            </w:pPr>
          </w:p>
        </w:tc>
        <w:tc>
          <w:tcPr>
            <w:tcW w:w="1418" w:type="dxa"/>
            <w:vMerge/>
            <w:vAlign w:val="center"/>
          </w:tcPr>
          <w:p w14:paraId="12216D04" w14:textId="77777777" w:rsidR="00D9254E" w:rsidRDefault="00D9254E" w:rsidP="00936481">
            <w:pPr>
              <w:spacing w:line="360" w:lineRule="auto"/>
              <w:ind w:left="-30"/>
              <w:jc w:val="center"/>
              <w:rPr>
                <w:bCs/>
                <w:sz w:val="24"/>
              </w:rPr>
            </w:pPr>
          </w:p>
        </w:tc>
        <w:tc>
          <w:tcPr>
            <w:tcW w:w="1417" w:type="dxa"/>
            <w:vMerge/>
            <w:vAlign w:val="center"/>
          </w:tcPr>
          <w:p w14:paraId="275FE6D4" w14:textId="77777777" w:rsidR="00D9254E" w:rsidRDefault="00D9254E" w:rsidP="00936481">
            <w:pPr>
              <w:spacing w:line="360" w:lineRule="auto"/>
              <w:jc w:val="center"/>
              <w:rPr>
                <w:bCs/>
                <w:sz w:val="24"/>
              </w:rPr>
            </w:pPr>
          </w:p>
        </w:tc>
        <w:tc>
          <w:tcPr>
            <w:tcW w:w="851" w:type="dxa"/>
            <w:vMerge/>
            <w:vAlign w:val="center"/>
          </w:tcPr>
          <w:p w14:paraId="25272B95" w14:textId="77777777" w:rsidR="00D9254E" w:rsidRDefault="00D9254E" w:rsidP="00936481">
            <w:pPr>
              <w:spacing w:line="360" w:lineRule="auto"/>
              <w:ind w:left="-30"/>
              <w:jc w:val="center"/>
              <w:rPr>
                <w:bCs/>
                <w:sz w:val="24"/>
              </w:rPr>
            </w:pPr>
          </w:p>
        </w:tc>
        <w:tc>
          <w:tcPr>
            <w:tcW w:w="992" w:type="dxa"/>
            <w:vAlign w:val="center"/>
          </w:tcPr>
          <w:p w14:paraId="6ABFC16D" w14:textId="77777777" w:rsidR="00D9254E" w:rsidRDefault="00D9254E" w:rsidP="00936481">
            <w:pPr>
              <w:spacing w:line="360" w:lineRule="auto"/>
              <w:ind w:left="-30"/>
              <w:jc w:val="center"/>
              <w:rPr>
                <w:bCs/>
                <w:sz w:val="24"/>
              </w:rPr>
            </w:pPr>
            <w:r>
              <w:rPr>
                <w:rFonts w:hint="eastAsia"/>
                <w:bCs/>
                <w:sz w:val="24"/>
              </w:rPr>
              <w:t>姓名</w:t>
            </w:r>
          </w:p>
        </w:tc>
        <w:tc>
          <w:tcPr>
            <w:tcW w:w="1418" w:type="dxa"/>
            <w:vAlign w:val="center"/>
          </w:tcPr>
          <w:p w14:paraId="596C6BAE" w14:textId="77777777" w:rsidR="00D9254E" w:rsidRDefault="00D9254E" w:rsidP="00936481">
            <w:pPr>
              <w:spacing w:line="360" w:lineRule="auto"/>
              <w:ind w:left="-30"/>
              <w:jc w:val="center"/>
              <w:rPr>
                <w:bCs/>
                <w:sz w:val="24"/>
              </w:rPr>
            </w:pPr>
            <w:r>
              <w:rPr>
                <w:rFonts w:hint="eastAsia"/>
                <w:bCs/>
                <w:sz w:val="24"/>
              </w:rPr>
              <w:t>手机</w:t>
            </w:r>
          </w:p>
        </w:tc>
        <w:tc>
          <w:tcPr>
            <w:tcW w:w="2551" w:type="dxa"/>
            <w:vAlign w:val="center"/>
          </w:tcPr>
          <w:p w14:paraId="2F6BE06F" w14:textId="77777777" w:rsidR="00D9254E" w:rsidRDefault="00D9254E" w:rsidP="00936481">
            <w:pPr>
              <w:spacing w:line="360" w:lineRule="auto"/>
              <w:ind w:left="-30"/>
              <w:jc w:val="center"/>
              <w:rPr>
                <w:bCs/>
                <w:sz w:val="24"/>
              </w:rPr>
            </w:pPr>
            <w:r>
              <w:rPr>
                <w:rFonts w:hint="eastAsia"/>
                <w:bCs/>
                <w:sz w:val="24"/>
              </w:rPr>
              <w:t>e-mail</w:t>
            </w:r>
          </w:p>
        </w:tc>
      </w:tr>
      <w:tr w:rsidR="00D9254E" w14:paraId="0BD6399C" w14:textId="77777777" w:rsidTr="00936481">
        <w:trPr>
          <w:trHeight w:val="495"/>
        </w:trPr>
        <w:tc>
          <w:tcPr>
            <w:tcW w:w="537" w:type="dxa"/>
            <w:vAlign w:val="center"/>
          </w:tcPr>
          <w:p w14:paraId="50A0DE57" w14:textId="77777777" w:rsidR="00D9254E" w:rsidRDefault="00D9254E" w:rsidP="00936481">
            <w:pPr>
              <w:spacing w:line="360" w:lineRule="auto"/>
              <w:ind w:left="-30"/>
              <w:jc w:val="center"/>
              <w:rPr>
                <w:bCs/>
                <w:sz w:val="18"/>
                <w:szCs w:val="18"/>
              </w:rPr>
            </w:pPr>
            <w:r>
              <w:rPr>
                <w:rFonts w:hint="eastAsia"/>
                <w:bCs/>
                <w:sz w:val="18"/>
                <w:szCs w:val="18"/>
              </w:rPr>
              <w:t>1</w:t>
            </w:r>
          </w:p>
        </w:tc>
        <w:tc>
          <w:tcPr>
            <w:tcW w:w="1418" w:type="dxa"/>
            <w:vAlign w:val="center"/>
          </w:tcPr>
          <w:p w14:paraId="467E9702" w14:textId="77777777" w:rsidR="00D9254E" w:rsidRDefault="00D9254E" w:rsidP="00936481">
            <w:pPr>
              <w:spacing w:line="360" w:lineRule="auto"/>
              <w:ind w:left="-30"/>
              <w:jc w:val="center"/>
              <w:rPr>
                <w:bCs/>
                <w:sz w:val="18"/>
                <w:szCs w:val="18"/>
              </w:rPr>
            </w:pPr>
            <w:r>
              <w:rPr>
                <w:rFonts w:hint="eastAsia"/>
                <w:bCs/>
                <w:sz w:val="18"/>
                <w:szCs w:val="18"/>
              </w:rPr>
              <w:t>浙江大学</w:t>
            </w:r>
          </w:p>
        </w:tc>
        <w:tc>
          <w:tcPr>
            <w:tcW w:w="1417" w:type="dxa"/>
            <w:vAlign w:val="center"/>
          </w:tcPr>
          <w:p w14:paraId="0173F4AF" w14:textId="77777777" w:rsidR="00D9254E" w:rsidRDefault="00D9254E" w:rsidP="00936481">
            <w:pPr>
              <w:spacing w:line="360" w:lineRule="auto"/>
              <w:ind w:left="-30"/>
              <w:rPr>
                <w:bCs/>
                <w:sz w:val="18"/>
                <w:szCs w:val="18"/>
              </w:rPr>
            </w:pPr>
            <w:r>
              <w:rPr>
                <w:rFonts w:hint="eastAsia"/>
                <w:bCs/>
                <w:sz w:val="18"/>
                <w:szCs w:val="18"/>
              </w:rPr>
              <w:t>浙江大学</w:t>
            </w:r>
          </w:p>
        </w:tc>
        <w:tc>
          <w:tcPr>
            <w:tcW w:w="851" w:type="dxa"/>
            <w:vAlign w:val="center"/>
          </w:tcPr>
          <w:p w14:paraId="587E7F97" w14:textId="77777777" w:rsidR="00D9254E" w:rsidRDefault="00D9254E" w:rsidP="00936481">
            <w:pPr>
              <w:spacing w:line="360" w:lineRule="auto"/>
              <w:ind w:left="-30"/>
              <w:rPr>
                <w:bCs/>
                <w:sz w:val="18"/>
                <w:szCs w:val="18"/>
              </w:rPr>
            </w:pPr>
            <w:r>
              <w:rPr>
                <w:rFonts w:hint="eastAsia"/>
                <w:bCs/>
                <w:sz w:val="18"/>
                <w:szCs w:val="18"/>
              </w:rPr>
              <w:t>赵道木</w:t>
            </w:r>
          </w:p>
        </w:tc>
        <w:tc>
          <w:tcPr>
            <w:tcW w:w="992" w:type="dxa"/>
            <w:vAlign w:val="center"/>
          </w:tcPr>
          <w:p w14:paraId="07F1AF88" w14:textId="77777777" w:rsidR="00D9254E" w:rsidRDefault="00D9254E" w:rsidP="00936481">
            <w:pPr>
              <w:spacing w:line="360" w:lineRule="auto"/>
              <w:ind w:left="-30"/>
              <w:rPr>
                <w:rFonts w:hint="eastAsia"/>
                <w:bCs/>
                <w:sz w:val="18"/>
                <w:szCs w:val="18"/>
              </w:rPr>
            </w:pPr>
            <w:proofErr w:type="gramStart"/>
            <w:r>
              <w:rPr>
                <w:rFonts w:hint="eastAsia"/>
                <w:bCs/>
                <w:sz w:val="18"/>
                <w:szCs w:val="18"/>
              </w:rPr>
              <w:t>厉位阳</w:t>
            </w:r>
            <w:proofErr w:type="gramEnd"/>
          </w:p>
        </w:tc>
        <w:tc>
          <w:tcPr>
            <w:tcW w:w="1418" w:type="dxa"/>
            <w:vAlign w:val="center"/>
          </w:tcPr>
          <w:p w14:paraId="5DE7B405" w14:textId="77777777" w:rsidR="00D9254E" w:rsidRDefault="00D9254E" w:rsidP="00936481">
            <w:pPr>
              <w:spacing w:line="360" w:lineRule="auto"/>
              <w:ind w:left="-30"/>
              <w:rPr>
                <w:rFonts w:hint="eastAsia"/>
                <w:bCs/>
                <w:sz w:val="18"/>
                <w:szCs w:val="18"/>
              </w:rPr>
            </w:pPr>
            <w:r>
              <w:rPr>
                <w:rFonts w:hint="eastAsia"/>
                <w:bCs/>
                <w:sz w:val="18"/>
                <w:szCs w:val="18"/>
              </w:rPr>
              <w:t>13867420048</w:t>
            </w:r>
          </w:p>
        </w:tc>
        <w:tc>
          <w:tcPr>
            <w:tcW w:w="2551" w:type="dxa"/>
            <w:vAlign w:val="center"/>
          </w:tcPr>
          <w:p w14:paraId="1CF205D3" w14:textId="77777777" w:rsidR="00D9254E" w:rsidRDefault="00D9254E" w:rsidP="00936481">
            <w:pPr>
              <w:spacing w:line="360" w:lineRule="auto"/>
              <w:ind w:left="-30"/>
              <w:rPr>
                <w:bCs/>
                <w:sz w:val="18"/>
                <w:szCs w:val="18"/>
              </w:rPr>
            </w:pPr>
            <w:r>
              <w:rPr>
                <w:bCs/>
                <w:sz w:val="18"/>
                <w:szCs w:val="18"/>
              </w:rPr>
              <w:t>sunlight@zju.edu.cn</w:t>
            </w:r>
          </w:p>
        </w:tc>
      </w:tr>
      <w:tr w:rsidR="00D9254E" w14:paraId="4FB0FF87" w14:textId="77777777" w:rsidTr="00936481">
        <w:trPr>
          <w:trHeight w:val="426"/>
        </w:trPr>
        <w:tc>
          <w:tcPr>
            <w:tcW w:w="537" w:type="dxa"/>
            <w:vAlign w:val="center"/>
          </w:tcPr>
          <w:p w14:paraId="346CD3DD" w14:textId="77777777" w:rsidR="00D9254E" w:rsidRDefault="00D9254E" w:rsidP="00936481">
            <w:pPr>
              <w:spacing w:line="360" w:lineRule="auto"/>
              <w:ind w:left="-30"/>
              <w:jc w:val="center"/>
              <w:rPr>
                <w:bCs/>
                <w:sz w:val="18"/>
                <w:szCs w:val="18"/>
              </w:rPr>
            </w:pPr>
            <w:r>
              <w:rPr>
                <w:rFonts w:hint="eastAsia"/>
                <w:bCs/>
                <w:sz w:val="18"/>
                <w:szCs w:val="18"/>
              </w:rPr>
              <w:t>2</w:t>
            </w:r>
          </w:p>
        </w:tc>
        <w:tc>
          <w:tcPr>
            <w:tcW w:w="1418" w:type="dxa"/>
            <w:vAlign w:val="center"/>
          </w:tcPr>
          <w:p w14:paraId="4E0895FB" w14:textId="77777777" w:rsidR="00D9254E" w:rsidRDefault="00D9254E" w:rsidP="00936481">
            <w:pPr>
              <w:ind w:left="-28"/>
              <w:jc w:val="center"/>
              <w:rPr>
                <w:bCs/>
                <w:sz w:val="18"/>
                <w:szCs w:val="18"/>
              </w:rPr>
            </w:pPr>
            <w:r>
              <w:rPr>
                <w:rFonts w:hint="eastAsia"/>
                <w:bCs/>
                <w:sz w:val="18"/>
                <w:szCs w:val="18"/>
              </w:rPr>
              <w:t>下沙高教园区</w:t>
            </w:r>
          </w:p>
        </w:tc>
        <w:tc>
          <w:tcPr>
            <w:tcW w:w="1417" w:type="dxa"/>
            <w:vAlign w:val="center"/>
          </w:tcPr>
          <w:p w14:paraId="3A6EB013" w14:textId="77777777" w:rsidR="00D9254E" w:rsidRDefault="00D9254E" w:rsidP="00936481">
            <w:pPr>
              <w:spacing w:line="360" w:lineRule="auto"/>
              <w:ind w:left="-30"/>
              <w:rPr>
                <w:rFonts w:hint="eastAsia"/>
                <w:bCs/>
                <w:sz w:val="18"/>
                <w:szCs w:val="18"/>
              </w:rPr>
            </w:pPr>
            <w:r>
              <w:rPr>
                <w:rFonts w:hint="eastAsia"/>
                <w:bCs/>
                <w:sz w:val="18"/>
                <w:szCs w:val="18"/>
              </w:rPr>
              <w:t>杭州电子科技大学</w:t>
            </w:r>
          </w:p>
        </w:tc>
        <w:tc>
          <w:tcPr>
            <w:tcW w:w="851" w:type="dxa"/>
            <w:vAlign w:val="center"/>
          </w:tcPr>
          <w:p w14:paraId="4365A657" w14:textId="77777777" w:rsidR="00D9254E" w:rsidRDefault="00D9254E" w:rsidP="00936481">
            <w:pPr>
              <w:spacing w:line="360" w:lineRule="auto"/>
              <w:ind w:left="-30"/>
              <w:rPr>
                <w:rFonts w:hint="eastAsia"/>
                <w:bCs/>
                <w:sz w:val="18"/>
                <w:szCs w:val="18"/>
              </w:rPr>
            </w:pPr>
            <w:r>
              <w:rPr>
                <w:rFonts w:hint="eastAsia"/>
                <w:bCs/>
                <w:sz w:val="18"/>
                <w:szCs w:val="18"/>
              </w:rPr>
              <w:t>李源</w:t>
            </w:r>
          </w:p>
        </w:tc>
        <w:tc>
          <w:tcPr>
            <w:tcW w:w="992" w:type="dxa"/>
            <w:vAlign w:val="center"/>
          </w:tcPr>
          <w:p w14:paraId="2DAB1E7D" w14:textId="77777777" w:rsidR="00D9254E" w:rsidRDefault="00D9254E" w:rsidP="00936481">
            <w:pPr>
              <w:spacing w:line="360" w:lineRule="auto"/>
              <w:ind w:left="-30"/>
              <w:rPr>
                <w:rFonts w:hint="eastAsia"/>
                <w:bCs/>
                <w:sz w:val="18"/>
                <w:szCs w:val="18"/>
              </w:rPr>
            </w:pPr>
            <w:r>
              <w:rPr>
                <w:rFonts w:hint="eastAsia"/>
                <w:bCs/>
                <w:sz w:val="18"/>
                <w:szCs w:val="18"/>
              </w:rPr>
              <w:t>孙科伟</w:t>
            </w:r>
          </w:p>
        </w:tc>
        <w:tc>
          <w:tcPr>
            <w:tcW w:w="1418" w:type="dxa"/>
            <w:vAlign w:val="center"/>
          </w:tcPr>
          <w:p w14:paraId="18BD74CF" w14:textId="77777777" w:rsidR="00D9254E" w:rsidRDefault="00D9254E" w:rsidP="00936481">
            <w:pPr>
              <w:spacing w:line="360" w:lineRule="auto"/>
              <w:ind w:left="-30"/>
              <w:rPr>
                <w:rFonts w:hint="eastAsia"/>
                <w:bCs/>
                <w:sz w:val="18"/>
                <w:szCs w:val="18"/>
              </w:rPr>
            </w:pPr>
            <w:r>
              <w:rPr>
                <w:rFonts w:hint="eastAsia"/>
                <w:bCs/>
                <w:sz w:val="18"/>
                <w:szCs w:val="18"/>
              </w:rPr>
              <w:t xml:space="preserve"> 13567101551</w:t>
            </w:r>
          </w:p>
        </w:tc>
        <w:tc>
          <w:tcPr>
            <w:tcW w:w="2551" w:type="dxa"/>
            <w:vAlign w:val="center"/>
          </w:tcPr>
          <w:p w14:paraId="3736E30B" w14:textId="77777777" w:rsidR="00D9254E" w:rsidRDefault="00D9254E" w:rsidP="00936481">
            <w:pPr>
              <w:spacing w:line="360" w:lineRule="auto"/>
              <w:ind w:left="-30"/>
              <w:rPr>
                <w:rFonts w:hint="eastAsia"/>
                <w:bCs/>
                <w:sz w:val="18"/>
                <w:szCs w:val="18"/>
              </w:rPr>
            </w:pPr>
            <w:r>
              <w:rPr>
                <w:rFonts w:hint="eastAsia"/>
                <w:bCs/>
                <w:sz w:val="18"/>
                <w:szCs w:val="18"/>
              </w:rPr>
              <w:t>skw79724@hdu.edu.cn</w:t>
            </w:r>
          </w:p>
        </w:tc>
      </w:tr>
      <w:tr w:rsidR="00D9254E" w14:paraId="2118C890" w14:textId="77777777" w:rsidTr="00936481">
        <w:trPr>
          <w:trHeight w:val="426"/>
        </w:trPr>
        <w:tc>
          <w:tcPr>
            <w:tcW w:w="537" w:type="dxa"/>
            <w:vAlign w:val="center"/>
          </w:tcPr>
          <w:p w14:paraId="5447B269" w14:textId="77777777" w:rsidR="00D9254E" w:rsidRDefault="00D9254E" w:rsidP="00936481">
            <w:pPr>
              <w:spacing w:line="360" w:lineRule="auto"/>
              <w:ind w:left="-30"/>
              <w:jc w:val="center"/>
              <w:rPr>
                <w:bCs/>
                <w:sz w:val="18"/>
                <w:szCs w:val="18"/>
              </w:rPr>
            </w:pPr>
            <w:r>
              <w:rPr>
                <w:rFonts w:hint="eastAsia"/>
                <w:bCs/>
                <w:sz w:val="18"/>
                <w:szCs w:val="18"/>
              </w:rPr>
              <w:t>3</w:t>
            </w:r>
          </w:p>
        </w:tc>
        <w:tc>
          <w:tcPr>
            <w:tcW w:w="1418" w:type="dxa"/>
            <w:vAlign w:val="center"/>
          </w:tcPr>
          <w:p w14:paraId="5D945436" w14:textId="77777777" w:rsidR="00D9254E" w:rsidRDefault="00D9254E" w:rsidP="00936481">
            <w:pPr>
              <w:ind w:left="-28"/>
              <w:jc w:val="center"/>
              <w:rPr>
                <w:bCs/>
                <w:sz w:val="18"/>
                <w:szCs w:val="18"/>
              </w:rPr>
            </w:pPr>
            <w:r>
              <w:rPr>
                <w:rFonts w:hint="eastAsia"/>
                <w:bCs/>
                <w:sz w:val="18"/>
                <w:szCs w:val="18"/>
              </w:rPr>
              <w:t>滨江高教园区</w:t>
            </w:r>
          </w:p>
        </w:tc>
        <w:tc>
          <w:tcPr>
            <w:tcW w:w="1417" w:type="dxa"/>
            <w:vAlign w:val="center"/>
          </w:tcPr>
          <w:p w14:paraId="1E6F954E" w14:textId="77777777" w:rsidR="00D9254E" w:rsidRDefault="00D9254E" w:rsidP="00936481">
            <w:pPr>
              <w:spacing w:line="360" w:lineRule="auto"/>
              <w:ind w:left="-30"/>
              <w:rPr>
                <w:bCs/>
                <w:sz w:val="18"/>
                <w:szCs w:val="18"/>
              </w:rPr>
            </w:pPr>
            <w:r>
              <w:rPr>
                <w:rFonts w:hint="eastAsia"/>
                <w:bCs/>
                <w:sz w:val="18"/>
                <w:szCs w:val="18"/>
              </w:rPr>
              <w:t>浙江警察学院</w:t>
            </w:r>
          </w:p>
        </w:tc>
        <w:tc>
          <w:tcPr>
            <w:tcW w:w="851" w:type="dxa"/>
            <w:vAlign w:val="center"/>
          </w:tcPr>
          <w:p w14:paraId="39BF8437" w14:textId="77777777" w:rsidR="00D9254E" w:rsidRDefault="00D9254E" w:rsidP="00936481">
            <w:pPr>
              <w:spacing w:line="360" w:lineRule="auto"/>
              <w:ind w:left="-30"/>
              <w:rPr>
                <w:rFonts w:hint="eastAsia"/>
                <w:bCs/>
                <w:sz w:val="18"/>
                <w:szCs w:val="18"/>
              </w:rPr>
            </w:pPr>
            <w:r>
              <w:rPr>
                <w:rFonts w:hint="eastAsia"/>
                <w:bCs/>
                <w:sz w:val="18"/>
                <w:szCs w:val="18"/>
              </w:rPr>
              <w:t>陈会云</w:t>
            </w:r>
          </w:p>
        </w:tc>
        <w:tc>
          <w:tcPr>
            <w:tcW w:w="992" w:type="dxa"/>
            <w:vAlign w:val="center"/>
          </w:tcPr>
          <w:p w14:paraId="033FF246" w14:textId="77777777" w:rsidR="00D9254E" w:rsidRDefault="00D9254E" w:rsidP="00936481">
            <w:pPr>
              <w:spacing w:line="360" w:lineRule="auto"/>
              <w:ind w:left="-30"/>
              <w:rPr>
                <w:rFonts w:hint="eastAsia"/>
                <w:bCs/>
                <w:sz w:val="18"/>
                <w:szCs w:val="18"/>
              </w:rPr>
            </w:pPr>
            <w:r>
              <w:rPr>
                <w:rFonts w:hint="eastAsia"/>
                <w:bCs/>
                <w:sz w:val="18"/>
                <w:szCs w:val="18"/>
              </w:rPr>
              <w:t>陈东杰</w:t>
            </w:r>
          </w:p>
        </w:tc>
        <w:tc>
          <w:tcPr>
            <w:tcW w:w="1418" w:type="dxa"/>
            <w:vAlign w:val="center"/>
          </w:tcPr>
          <w:p w14:paraId="473E1510" w14:textId="77777777" w:rsidR="00D9254E" w:rsidRDefault="00D9254E" w:rsidP="00936481">
            <w:pPr>
              <w:spacing w:line="360" w:lineRule="auto"/>
              <w:ind w:left="-30"/>
              <w:rPr>
                <w:rFonts w:hint="eastAsia"/>
                <w:bCs/>
                <w:sz w:val="18"/>
                <w:szCs w:val="18"/>
              </w:rPr>
            </w:pPr>
            <w:r>
              <w:rPr>
                <w:rFonts w:hint="eastAsia"/>
                <w:bCs/>
                <w:sz w:val="18"/>
                <w:szCs w:val="18"/>
              </w:rPr>
              <w:t>18258234096</w:t>
            </w:r>
          </w:p>
        </w:tc>
        <w:tc>
          <w:tcPr>
            <w:tcW w:w="2551" w:type="dxa"/>
            <w:vAlign w:val="center"/>
          </w:tcPr>
          <w:p w14:paraId="33BAD20B" w14:textId="77777777" w:rsidR="00D9254E" w:rsidRDefault="00D9254E" w:rsidP="00936481">
            <w:pPr>
              <w:spacing w:line="360" w:lineRule="auto"/>
              <w:ind w:left="-30"/>
              <w:rPr>
                <w:rFonts w:hint="eastAsia"/>
                <w:bCs/>
                <w:sz w:val="18"/>
                <w:szCs w:val="18"/>
              </w:rPr>
            </w:pPr>
            <w:r>
              <w:rPr>
                <w:rFonts w:hint="eastAsia"/>
                <w:bCs/>
                <w:sz w:val="18"/>
                <w:szCs w:val="18"/>
              </w:rPr>
              <w:t>chendongjie@zjjcxy.cn</w:t>
            </w:r>
          </w:p>
        </w:tc>
      </w:tr>
      <w:tr w:rsidR="00D9254E" w14:paraId="20290173" w14:textId="77777777" w:rsidTr="00936481">
        <w:trPr>
          <w:trHeight w:val="426"/>
        </w:trPr>
        <w:tc>
          <w:tcPr>
            <w:tcW w:w="537" w:type="dxa"/>
            <w:vAlign w:val="center"/>
          </w:tcPr>
          <w:p w14:paraId="4ED30A9D" w14:textId="77777777" w:rsidR="00D9254E" w:rsidRDefault="00D9254E" w:rsidP="00936481">
            <w:pPr>
              <w:spacing w:line="360" w:lineRule="auto"/>
              <w:ind w:left="-30"/>
              <w:jc w:val="center"/>
              <w:rPr>
                <w:bCs/>
                <w:sz w:val="18"/>
                <w:szCs w:val="18"/>
              </w:rPr>
            </w:pPr>
            <w:r>
              <w:rPr>
                <w:rFonts w:hint="eastAsia"/>
                <w:bCs/>
                <w:sz w:val="18"/>
                <w:szCs w:val="18"/>
              </w:rPr>
              <w:t>4</w:t>
            </w:r>
          </w:p>
        </w:tc>
        <w:tc>
          <w:tcPr>
            <w:tcW w:w="1418" w:type="dxa"/>
            <w:vAlign w:val="center"/>
          </w:tcPr>
          <w:p w14:paraId="114AFBC2" w14:textId="77777777" w:rsidR="00D9254E" w:rsidRDefault="00D9254E" w:rsidP="00936481">
            <w:pPr>
              <w:ind w:left="-136" w:rightChars="-51" w:right="-107"/>
              <w:jc w:val="center"/>
              <w:rPr>
                <w:bCs/>
                <w:sz w:val="18"/>
                <w:szCs w:val="18"/>
              </w:rPr>
            </w:pPr>
            <w:r>
              <w:rPr>
                <w:rFonts w:hint="eastAsia"/>
                <w:bCs/>
                <w:sz w:val="18"/>
                <w:szCs w:val="18"/>
              </w:rPr>
              <w:t>小和山高教园区及杭州其他地区</w:t>
            </w:r>
          </w:p>
        </w:tc>
        <w:tc>
          <w:tcPr>
            <w:tcW w:w="1417" w:type="dxa"/>
            <w:vAlign w:val="center"/>
          </w:tcPr>
          <w:p w14:paraId="04A90956" w14:textId="77777777" w:rsidR="00D9254E" w:rsidRDefault="00D9254E" w:rsidP="00936481">
            <w:pPr>
              <w:spacing w:line="360" w:lineRule="auto"/>
              <w:ind w:left="-30"/>
              <w:rPr>
                <w:bCs/>
                <w:sz w:val="18"/>
                <w:szCs w:val="18"/>
              </w:rPr>
            </w:pPr>
            <w:r>
              <w:rPr>
                <w:rFonts w:hint="eastAsia"/>
                <w:bCs/>
                <w:sz w:val="18"/>
                <w:szCs w:val="18"/>
              </w:rPr>
              <w:t>浙江工业大学</w:t>
            </w:r>
          </w:p>
        </w:tc>
        <w:tc>
          <w:tcPr>
            <w:tcW w:w="851" w:type="dxa"/>
            <w:vAlign w:val="center"/>
          </w:tcPr>
          <w:p w14:paraId="63D7E322" w14:textId="77777777" w:rsidR="00D9254E" w:rsidRDefault="00D9254E" w:rsidP="00936481">
            <w:pPr>
              <w:spacing w:line="360" w:lineRule="auto"/>
              <w:ind w:left="-30"/>
              <w:rPr>
                <w:bCs/>
                <w:sz w:val="18"/>
                <w:szCs w:val="18"/>
              </w:rPr>
            </w:pPr>
            <w:r>
              <w:rPr>
                <w:rFonts w:hint="eastAsia"/>
                <w:bCs/>
                <w:sz w:val="18"/>
                <w:szCs w:val="18"/>
              </w:rPr>
              <w:t>施建青</w:t>
            </w:r>
          </w:p>
        </w:tc>
        <w:tc>
          <w:tcPr>
            <w:tcW w:w="992" w:type="dxa"/>
            <w:vAlign w:val="center"/>
          </w:tcPr>
          <w:p w14:paraId="6C3186B6" w14:textId="77777777" w:rsidR="00D9254E" w:rsidRDefault="00D9254E" w:rsidP="00936481">
            <w:pPr>
              <w:spacing w:line="360" w:lineRule="auto"/>
              <w:ind w:left="-30"/>
              <w:rPr>
                <w:bCs/>
                <w:sz w:val="18"/>
                <w:szCs w:val="18"/>
              </w:rPr>
            </w:pPr>
            <w:r>
              <w:rPr>
                <w:rFonts w:hint="eastAsia"/>
                <w:bCs/>
                <w:sz w:val="18"/>
                <w:szCs w:val="18"/>
              </w:rPr>
              <w:t>王俊杰</w:t>
            </w:r>
          </w:p>
        </w:tc>
        <w:tc>
          <w:tcPr>
            <w:tcW w:w="1418" w:type="dxa"/>
            <w:vAlign w:val="center"/>
          </w:tcPr>
          <w:p w14:paraId="4309DB85" w14:textId="77777777" w:rsidR="00D9254E" w:rsidRDefault="00D9254E" w:rsidP="00936481">
            <w:pPr>
              <w:spacing w:line="360" w:lineRule="auto"/>
              <w:ind w:left="-30"/>
              <w:rPr>
                <w:bCs/>
                <w:sz w:val="18"/>
                <w:szCs w:val="18"/>
              </w:rPr>
            </w:pPr>
            <w:r>
              <w:rPr>
                <w:rFonts w:hint="eastAsia"/>
                <w:bCs/>
                <w:sz w:val="18"/>
                <w:szCs w:val="18"/>
              </w:rPr>
              <w:t>15268172937</w:t>
            </w:r>
          </w:p>
        </w:tc>
        <w:tc>
          <w:tcPr>
            <w:tcW w:w="2551" w:type="dxa"/>
            <w:vAlign w:val="center"/>
          </w:tcPr>
          <w:p w14:paraId="6C374A44" w14:textId="77777777" w:rsidR="00D9254E" w:rsidRDefault="00D9254E" w:rsidP="00936481">
            <w:pPr>
              <w:spacing w:line="360" w:lineRule="auto"/>
              <w:ind w:left="-30"/>
              <w:rPr>
                <w:bCs/>
                <w:sz w:val="18"/>
                <w:szCs w:val="18"/>
              </w:rPr>
            </w:pPr>
            <w:r>
              <w:rPr>
                <w:rFonts w:hint="eastAsia"/>
                <w:bCs/>
                <w:sz w:val="18"/>
                <w:szCs w:val="18"/>
              </w:rPr>
              <w:t>wangjj@zjut.edu.cn</w:t>
            </w:r>
          </w:p>
        </w:tc>
      </w:tr>
      <w:tr w:rsidR="00D9254E" w14:paraId="52540553" w14:textId="77777777" w:rsidTr="00936481">
        <w:trPr>
          <w:trHeight w:val="426"/>
        </w:trPr>
        <w:tc>
          <w:tcPr>
            <w:tcW w:w="537" w:type="dxa"/>
            <w:vAlign w:val="center"/>
          </w:tcPr>
          <w:p w14:paraId="60295E3C" w14:textId="77777777" w:rsidR="00D9254E" w:rsidRDefault="00D9254E" w:rsidP="00936481">
            <w:pPr>
              <w:spacing w:line="360" w:lineRule="auto"/>
              <w:ind w:left="-30"/>
              <w:jc w:val="center"/>
              <w:rPr>
                <w:bCs/>
                <w:sz w:val="18"/>
                <w:szCs w:val="18"/>
              </w:rPr>
            </w:pPr>
            <w:r>
              <w:rPr>
                <w:rFonts w:hint="eastAsia"/>
                <w:bCs/>
                <w:sz w:val="18"/>
                <w:szCs w:val="18"/>
              </w:rPr>
              <w:t>5</w:t>
            </w:r>
          </w:p>
        </w:tc>
        <w:tc>
          <w:tcPr>
            <w:tcW w:w="1418" w:type="dxa"/>
            <w:vAlign w:val="center"/>
          </w:tcPr>
          <w:p w14:paraId="2E110C40" w14:textId="77777777" w:rsidR="00D9254E" w:rsidRDefault="00D9254E" w:rsidP="00936481">
            <w:pPr>
              <w:spacing w:line="360" w:lineRule="auto"/>
              <w:ind w:left="-30"/>
              <w:jc w:val="center"/>
              <w:rPr>
                <w:bCs/>
                <w:sz w:val="18"/>
                <w:szCs w:val="18"/>
              </w:rPr>
            </w:pPr>
            <w:r>
              <w:rPr>
                <w:rFonts w:hint="eastAsia"/>
                <w:bCs/>
                <w:sz w:val="18"/>
                <w:szCs w:val="18"/>
              </w:rPr>
              <w:t>宁波市</w:t>
            </w:r>
          </w:p>
        </w:tc>
        <w:tc>
          <w:tcPr>
            <w:tcW w:w="1417" w:type="dxa"/>
            <w:vAlign w:val="center"/>
          </w:tcPr>
          <w:p w14:paraId="5F0FAEAB" w14:textId="77777777" w:rsidR="00D9254E" w:rsidRDefault="00D9254E" w:rsidP="00936481">
            <w:pPr>
              <w:spacing w:line="360" w:lineRule="auto"/>
              <w:ind w:left="-30"/>
              <w:rPr>
                <w:bCs/>
                <w:sz w:val="18"/>
                <w:szCs w:val="18"/>
              </w:rPr>
            </w:pPr>
            <w:r>
              <w:rPr>
                <w:rFonts w:hint="eastAsia"/>
                <w:bCs/>
                <w:sz w:val="18"/>
                <w:szCs w:val="18"/>
              </w:rPr>
              <w:t>宁波大学</w:t>
            </w:r>
          </w:p>
        </w:tc>
        <w:tc>
          <w:tcPr>
            <w:tcW w:w="851" w:type="dxa"/>
            <w:vAlign w:val="center"/>
          </w:tcPr>
          <w:p w14:paraId="77ACB188" w14:textId="77777777" w:rsidR="00D9254E" w:rsidRDefault="00D9254E" w:rsidP="00936481">
            <w:pPr>
              <w:spacing w:line="360" w:lineRule="auto"/>
              <w:ind w:left="-30"/>
              <w:rPr>
                <w:bCs/>
                <w:sz w:val="18"/>
                <w:szCs w:val="18"/>
              </w:rPr>
            </w:pPr>
            <w:r>
              <w:rPr>
                <w:rFonts w:hint="eastAsia"/>
                <w:bCs/>
                <w:sz w:val="18"/>
                <w:szCs w:val="18"/>
              </w:rPr>
              <w:t>诸跃进</w:t>
            </w:r>
          </w:p>
        </w:tc>
        <w:tc>
          <w:tcPr>
            <w:tcW w:w="992" w:type="dxa"/>
            <w:vAlign w:val="center"/>
          </w:tcPr>
          <w:p w14:paraId="37239F53" w14:textId="77777777" w:rsidR="00D9254E" w:rsidRDefault="00D9254E" w:rsidP="00936481">
            <w:pPr>
              <w:spacing w:line="360" w:lineRule="auto"/>
              <w:ind w:left="-30"/>
              <w:rPr>
                <w:bCs/>
                <w:sz w:val="18"/>
                <w:szCs w:val="18"/>
              </w:rPr>
            </w:pPr>
            <w:r>
              <w:rPr>
                <w:rFonts w:hint="eastAsia"/>
                <w:bCs/>
                <w:sz w:val="18"/>
                <w:szCs w:val="18"/>
              </w:rPr>
              <w:t>王霁</w:t>
            </w:r>
          </w:p>
        </w:tc>
        <w:tc>
          <w:tcPr>
            <w:tcW w:w="1418" w:type="dxa"/>
            <w:vAlign w:val="center"/>
          </w:tcPr>
          <w:p w14:paraId="6CA402CC" w14:textId="77777777" w:rsidR="00D9254E" w:rsidRDefault="00D9254E" w:rsidP="00936481">
            <w:pPr>
              <w:spacing w:line="360" w:lineRule="auto"/>
              <w:ind w:left="-30"/>
              <w:rPr>
                <w:rFonts w:hint="eastAsia"/>
                <w:bCs/>
                <w:sz w:val="18"/>
                <w:szCs w:val="18"/>
              </w:rPr>
            </w:pPr>
            <w:r>
              <w:rPr>
                <w:rFonts w:hint="eastAsia"/>
                <w:bCs/>
                <w:sz w:val="18"/>
                <w:szCs w:val="18"/>
              </w:rPr>
              <w:t>13123839563</w:t>
            </w:r>
          </w:p>
        </w:tc>
        <w:tc>
          <w:tcPr>
            <w:tcW w:w="2551" w:type="dxa"/>
            <w:vAlign w:val="center"/>
          </w:tcPr>
          <w:p w14:paraId="6B0C4F88" w14:textId="77777777" w:rsidR="00D9254E" w:rsidRDefault="00D9254E" w:rsidP="00936481">
            <w:pPr>
              <w:spacing w:line="360" w:lineRule="auto"/>
              <w:ind w:left="-30"/>
              <w:rPr>
                <w:rFonts w:hint="eastAsia"/>
                <w:bCs/>
                <w:sz w:val="18"/>
                <w:szCs w:val="18"/>
              </w:rPr>
            </w:pPr>
            <w:r>
              <w:rPr>
                <w:rFonts w:hint="eastAsia"/>
                <w:bCs/>
                <w:sz w:val="18"/>
                <w:szCs w:val="18"/>
              </w:rPr>
              <w:t>wangji1@nbu.edu.cn</w:t>
            </w:r>
          </w:p>
        </w:tc>
      </w:tr>
      <w:tr w:rsidR="00D9254E" w14:paraId="26606E84" w14:textId="77777777" w:rsidTr="00936481">
        <w:trPr>
          <w:trHeight w:val="90"/>
        </w:trPr>
        <w:tc>
          <w:tcPr>
            <w:tcW w:w="537" w:type="dxa"/>
            <w:vAlign w:val="center"/>
          </w:tcPr>
          <w:p w14:paraId="7C5D10CC" w14:textId="77777777" w:rsidR="00D9254E" w:rsidRDefault="00D9254E" w:rsidP="00936481">
            <w:pPr>
              <w:spacing w:line="360" w:lineRule="auto"/>
              <w:ind w:left="-30"/>
              <w:jc w:val="center"/>
              <w:rPr>
                <w:bCs/>
                <w:sz w:val="18"/>
                <w:szCs w:val="18"/>
              </w:rPr>
            </w:pPr>
            <w:r>
              <w:rPr>
                <w:rFonts w:hint="eastAsia"/>
                <w:bCs/>
                <w:sz w:val="18"/>
                <w:szCs w:val="18"/>
              </w:rPr>
              <w:t>6</w:t>
            </w:r>
          </w:p>
        </w:tc>
        <w:tc>
          <w:tcPr>
            <w:tcW w:w="1418" w:type="dxa"/>
            <w:vAlign w:val="center"/>
          </w:tcPr>
          <w:p w14:paraId="195A6589" w14:textId="77777777" w:rsidR="00D9254E" w:rsidRDefault="00D9254E" w:rsidP="00936481">
            <w:pPr>
              <w:spacing w:line="360" w:lineRule="auto"/>
              <w:ind w:left="-30"/>
              <w:jc w:val="center"/>
              <w:rPr>
                <w:bCs/>
                <w:sz w:val="18"/>
                <w:szCs w:val="18"/>
              </w:rPr>
            </w:pPr>
            <w:r>
              <w:rPr>
                <w:rFonts w:hint="eastAsia"/>
                <w:bCs/>
                <w:sz w:val="18"/>
                <w:szCs w:val="18"/>
              </w:rPr>
              <w:t>温州市</w:t>
            </w:r>
          </w:p>
        </w:tc>
        <w:tc>
          <w:tcPr>
            <w:tcW w:w="1417" w:type="dxa"/>
            <w:vAlign w:val="center"/>
          </w:tcPr>
          <w:p w14:paraId="3BF60353" w14:textId="77777777" w:rsidR="00D9254E" w:rsidRDefault="00D9254E" w:rsidP="00936481">
            <w:pPr>
              <w:spacing w:line="360" w:lineRule="auto"/>
              <w:ind w:left="-30"/>
              <w:rPr>
                <w:bCs/>
                <w:sz w:val="18"/>
                <w:szCs w:val="18"/>
              </w:rPr>
            </w:pPr>
            <w:r>
              <w:rPr>
                <w:rFonts w:hint="eastAsia"/>
                <w:bCs/>
                <w:sz w:val="18"/>
                <w:szCs w:val="18"/>
              </w:rPr>
              <w:t>温州大学</w:t>
            </w:r>
          </w:p>
        </w:tc>
        <w:tc>
          <w:tcPr>
            <w:tcW w:w="851" w:type="dxa"/>
            <w:vAlign w:val="center"/>
          </w:tcPr>
          <w:p w14:paraId="67EA56B9" w14:textId="77777777" w:rsidR="00D9254E" w:rsidRDefault="00D9254E" w:rsidP="00936481">
            <w:pPr>
              <w:spacing w:line="360" w:lineRule="auto"/>
              <w:ind w:left="-30"/>
              <w:rPr>
                <w:bCs/>
                <w:sz w:val="18"/>
                <w:szCs w:val="18"/>
              </w:rPr>
            </w:pPr>
            <w:r>
              <w:rPr>
                <w:rFonts w:hint="eastAsia"/>
                <w:bCs/>
                <w:sz w:val="18"/>
                <w:szCs w:val="18"/>
              </w:rPr>
              <w:t>杨光参</w:t>
            </w:r>
          </w:p>
        </w:tc>
        <w:tc>
          <w:tcPr>
            <w:tcW w:w="992" w:type="dxa"/>
            <w:vAlign w:val="center"/>
          </w:tcPr>
          <w:p w14:paraId="240DF3AA" w14:textId="77777777" w:rsidR="00D9254E" w:rsidRDefault="00D9254E" w:rsidP="00936481">
            <w:pPr>
              <w:spacing w:line="360" w:lineRule="auto"/>
              <w:ind w:left="-30"/>
              <w:rPr>
                <w:bCs/>
                <w:sz w:val="18"/>
                <w:szCs w:val="18"/>
              </w:rPr>
            </w:pPr>
            <w:proofErr w:type="gramStart"/>
            <w:r>
              <w:rPr>
                <w:rFonts w:hint="eastAsia"/>
                <w:bCs/>
                <w:sz w:val="18"/>
                <w:szCs w:val="18"/>
              </w:rPr>
              <w:t>罗素芹</w:t>
            </w:r>
            <w:proofErr w:type="gramEnd"/>
          </w:p>
        </w:tc>
        <w:tc>
          <w:tcPr>
            <w:tcW w:w="1418" w:type="dxa"/>
            <w:vAlign w:val="center"/>
          </w:tcPr>
          <w:p w14:paraId="46498F48" w14:textId="77777777" w:rsidR="00D9254E" w:rsidRDefault="00D9254E" w:rsidP="00936481">
            <w:pPr>
              <w:widowControl/>
              <w:spacing w:line="23" w:lineRule="atLeast"/>
              <w:rPr>
                <w:bCs/>
                <w:sz w:val="18"/>
                <w:szCs w:val="18"/>
              </w:rPr>
            </w:pPr>
            <w:r>
              <w:rPr>
                <w:rFonts w:hint="eastAsia"/>
                <w:bCs/>
                <w:sz w:val="18"/>
                <w:szCs w:val="18"/>
              </w:rPr>
              <w:t>13634235992</w:t>
            </w:r>
          </w:p>
        </w:tc>
        <w:tc>
          <w:tcPr>
            <w:tcW w:w="2551" w:type="dxa"/>
            <w:vAlign w:val="center"/>
          </w:tcPr>
          <w:p w14:paraId="0F0AA4C9" w14:textId="77777777" w:rsidR="00D9254E" w:rsidRDefault="00D9254E" w:rsidP="00936481">
            <w:pPr>
              <w:spacing w:line="360" w:lineRule="auto"/>
              <w:ind w:left="-30"/>
              <w:rPr>
                <w:bCs/>
                <w:sz w:val="18"/>
                <w:szCs w:val="18"/>
              </w:rPr>
            </w:pPr>
            <w:r>
              <w:rPr>
                <w:rFonts w:hint="eastAsia"/>
                <w:bCs/>
                <w:sz w:val="18"/>
                <w:szCs w:val="18"/>
              </w:rPr>
              <w:t>luosuqin@wzu.edu.cn</w:t>
            </w:r>
          </w:p>
        </w:tc>
      </w:tr>
      <w:tr w:rsidR="00D9254E" w14:paraId="0767D88F" w14:textId="77777777" w:rsidTr="00936481">
        <w:trPr>
          <w:trHeight w:val="426"/>
        </w:trPr>
        <w:tc>
          <w:tcPr>
            <w:tcW w:w="537" w:type="dxa"/>
            <w:vAlign w:val="center"/>
          </w:tcPr>
          <w:p w14:paraId="5C7C79F8" w14:textId="77777777" w:rsidR="00D9254E" w:rsidRDefault="00D9254E" w:rsidP="00936481">
            <w:pPr>
              <w:spacing w:line="360" w:lineRule="auto"/>
              <w:ind w:left="-30"/>
              <w:jc w:val="center"/>
              <w:rPr>
                <w:bCs/>
                <w:sz w:val="18"/>
                <w:szCs w:val="18"/>
              </w:rPr>
            </w:pPr>
            <w:r>
              <w:rPr>
                <w:rFonts w:hint="eastAsia"/>
                <w:bCs/>
                <w:sz w:val="18"/>
                <w:szCs w:val="18"/>
              </w:rPr>
              <w:t>7</w:t>
            </w:r>
          </w:p>
        </w:tc>
        <w:tc>
          <w:tcPr>
            <w:tcW w:w="1418" w:type="dxa"/>
            <w:vAlign w:val="center"/>
          </w:tcPr>
          <w:p w14:paraId="2E600BE4" w14:textId="77777777" w:rsidR="00D9254E" w:rsidRDefault="00D9254E" w:rsidP="00936481">
            <w:pPr>
              <w:spacing w:line="360" w:lineRule="auto"/>
              <w:ind w:left="-30"/>
              <w:jc w:val="center"/>
              <w:rPr>
                <w:bCs/>
                <w:sz w:val="18"/>
                <w:szCs w:val="18"/>
              </w:rPr>
            </w:pPr>
            <w:r>
              <w:rPr>
                <w:rFonts w:hint="eastAsia"/>
                <w:bCs/>
                <w:sz w:val="18"/>
                <w:szCs w:val="18"/>
              </w:rPr>
              <w:t>绍兴市</w:t>
            </w:r>
          </w:p>
        </w:tc>
        <w:tc>
          <w:tcPr>
            <w:tcW w:w="1417" w:type="dxa"/>
            <w:vAlign w:val="center"/>
          </w:tcPr>
          <w:p w14:paraId="35B4F9C7" w14:textId="77777777" w:rsidR="00D9254E" w:rsidRDefault="00D9254E" w:rsidP="00936481">
            <w:pPr>
              <w:spacing w:line="360" w:lineRule="auto"/>
              <w:ind w:left="-30"/>
              <w:rPr>
                <w:bCs/>
                <w:sz w:val="18"/>
                <w:szCs w:val="18"/>
              </w:rPr>
            </w:pPr>
            <w:r>
              <w:rPr>
                <w:rFonts w:hint="eastAsia"/>
                <w:bCs/>
                <w:sz w:val="18"/>
                <w:szCs w:val="18"/>
              </w:rPr>
              <w:t>绍兴文理学院</w:t>
            </w:r>
          </w:p>
        </w:tc>
        <w:tc>
          <w:tcPr>
            <w:tcW w:w="851" w:type="dxa"/>
            <w:vAlign w:val="center"/>
          </w:tcPr>
          <w:p w14:paraId="7ADF19DC" w14:textId="77777777" w:rsidR="00D9254E" w:rsidRDefault="00D9254E" w:rsidP="00936481">
            <w:pPr>
              <w:spacing w:line="360" w:lineRule="auto"/>
              <w:ind w:left="-30"/>
              <w:rPr>
                <w:rFonts w:hint="eastAsia"/>
                <w:bCs/>
                <w:sz w:val="18"/>
                <w:szCs w:val="18"/>
              </w:rPr>
            </w:pPr>
            <w:proofErr w:type="gramStart"/>
            <w:r>
              <w:rPr>
                <w:rFonts w:hint="eastAsia"/>
                <w:bCs/>
                <w:sz w:val="18"/>
                <w:szCs w:val="18"/>
              </w:rPr>
              <w:t>梁奇锋</w:t>
            </w:r>
            <w:proofErr w:type="gramEnd"/>
          </w:p>
        </w:tc>
        <w:tc>
          <w:tcPr>
            <w:tcW w:w="992" w:type="dxa"/>
            <w:vAlign w:val="center"/>
          </w:tcPr>
          <w:p w14:paraId="5BF01391" w14:textId="77777777" w:rsidR="00D9254E" w:rsidRDefault="00D9254E" w:rsidP="00936481">
            <w:pPr>
              <w:spacing w:line="360" w:lineRule="auto"/>
              <w:ind w:left="-30"/>
              <w:rPr>
                <w:bCs/>
                <w:sz w:val="18"/>
                <w:szCs w:val="18"/>
              </w:rPr>
            </w:pPr>
            <w:r>
              <w:rPr>
                <w:rFonts w:hint="eastAsia"/>
                <w:bCs/>
                <w:sz w:val="18"/>
                <w:szCs w:val="18"/>
              </w:rPr>
              <w:t>叶伟国</w:t>
            </w:r>
          </w:p>
        </w:tc>
        <w:tc>
          <w:tcPr>
            <w:tcW w:w="1418" w:type="dxa"/>
            <w:vAlign w:val="center"/>
          </w:tcPr>
          <w:p w14:paraId="242B8B40" w14:textId="77777777" w:rsidR="00D9254E" w:rsidRDefault="00D9254E" w:rsidP="00936481">
            <w:pPr>
              <w:spacing w:line="360" w:lineRule="auto"/>
              <w:ind w:left="-30"/>
              <w:rPr>
                <w:bCs/>
                <w:sz w:val="18"/>
                <w:szCs w:val="18"/>
              </w:rPr>
            </w:pPr>
            <w:r>
              <w:rPr>
                <w:rFonts w:hint="eastAsia"/>
                <w:bCs/>
                <w:sz w:val="18"/>
                <w:szCs w:val="18"/>
              </w:rPr>
              <w:t>13857590220</w:t>
            </w:r>
          </w:p>
        </w:tc>
        <w:tc>
          <w:tcPr>
            <w:tcW w:w="2551" w:type="dxa"/>
            <w:vAlign w:val="center"/>
          </w:tcPr>
          <w:p w14:paraId="3589ED78" w14:textId="77777777" w:rsidR="00D9254E" w:rsidRDefault="00D9254E" w:rsidP="00936481">
            <w:pPr>
              <w:spacing w:line="360" w:lineRule="auto"/>
              <w:ind w:left="-30"/>
              <w:rPr>
                <w:bCs/>
                <w:sz w:val="18"/>
                <w:szCs w:val="18"/>
              </w:rPr>
            </w:pPr>
            <w:r>
              <w:rPr>
                <w:rFonts w:hint="eastAsia"/>
                <w:bCs/>
                <w:sz w:val="18"/>
                <w:szCs w:val="18"/>
              </w:rPr>
              <w:t>wlywg413@163.com</w:t>
            </w:r>
          </w:p>
        </w:tc>
      </w:tr>
      <w:tr w:rsidR="00D9254E" w14:paraId="53364344" w14:textId="77777777" w:rsidTr="00936481">
        <w:trPr>
          <w:trHeight w:val="426"/>
        </w:trPr>
        <w:tc>
          <w:tcPr>
            <w:tcW w:w="537" w:type="dxa"/>
            <w:vAlign w:val="center"/>
          </w:tcPr>
          <w:p w14:paraId="35EB8FC3" w14:textId="77777777" w:rsidR="00D9254E" w:rsidRDefault="00D9254E" w:rsidP="00936481">
            <w:pPr>
              <w:spacing w:line="360" w:lineRule="auto"/>
              <w:ind w:left="-30"/>
              <w:jc w:val="center"/>
              <w:rPr>
                <w:bCs/>
                <w:sz w:val="18"/>
                <w:szCs w:val="18"/>
              </w:rPr>
            </w:pPr>
            <w:r>
              <w:rPr>
                <w:rFonts w:hint="eastAsia"/>
                <w:bCs/>
                <w:sz w:val="18"/>
                <w:szCs w:val="18"/>
              </w:rPr>
              <w:t>8</w:t>
            </w:r>
          </w:p>
        </w:tc>
        <w:tc>
          <w:tcPr>
            <w:tcW w:w="1418" w:type="dxa"/>
            <w:vAlign w:val="center"/>
          </w:tcPr>
          <w:p w14:paraId="28F6ECF4" w14:textId="77777777" w:rsidR="00D9254E" w:rsidRDefault="00D9254E" w:rsidP="00936481">
            <w:pPr>
              <w:spacing w:line="360" w:lineRule="auto"/>
              <w:ind w:left="-30"/>
              <w:jc w:val="center"/>
              <w:rPr>
                <w:bCs/>
                <w:sz w:val="18"/>
                <w:szCs w:val="18"/>
              </w:rPr>
            </w:pPr>
            <w:r>
              <w:rPr>
                <w:rFonts w:hint="eastAsia"/>
                <w:bCs/>
                <w:sz w:val="18"/>
                <w:szCs w:val="18"/>
              </w:rPr>
              <w:t>金华市</w:t>
            </w:r>
          </w:p>
        </w:tc>
        <w:tc>
          <w:tcPr>
            <w:tcW w:w="1417" w:type="dxa"/>
            <w:vAlign w:val="center"/>
          </w:tcPr>
          <w:p w14:paraId="23ED2090" w14:textId="77777777" w:rsidR="00D9254E" w:rsidRDefault="00D9254E" w:rsidP="00936481">
            <w:pPr>
              <w:spacing w:line="360" w:lineRule="auto"/>
              <w:ind w:left="-30"/>
              <w:rPr>
                <w:bCs/>
                <w:sz w:val="18"/>
                <w:szCs w:val="18"/>
              </w:rPr>
            </w:pPr>
            <w:r>
              <w:rPr>
                <w:rFonts w:hint="eastAsia"/>
                <w:bCs/>
                <w:sz w:val="18"/>
                <w:szCs w:val="18"/>
              </w:rPr>
              <w:t>浙江师范大学</w:t>
            </w:r>
          </w:p>
        </w:tc>
        <w:tc>
          <w:tcPr>
            <w:tcW w:w="851" w:type="dxa"/>
            <w:vAlign w:val="center"/>
          </w:tcPr>
          <w:p w14:paraId="5B06F892" w14:textId="77777777" w:rsidR="00D9254E" w:rsidRDefault="00D9254E" w:rsidP="00936481">
            <w:pPr>
              <w:spacing w:line="360" w:lineRule="auto"/>
              <w:ind w:left="-30"/>
              <w:rPr>
                <w:bCs/>
                <w:sz w:val="18"/>
                <w:szCs w:val="18"/>
              </w:rPr>
            </w:pPr>
            <w:r>
              <w:rPr>
                <w:rFonts w:hint="eastAsia"/>
                <w:bCs/>
                <w:sz w:val="18"/>
                <w:szCs w:val="18"/>
              </w:rPr>
              <w:t>黄仕</w:t>
            </w:r>
            <w:r>
              <w:rPr>
                <w:bCs/>
                <w:sz w:val="18"/>
                <w:szCs w:val="18"/>
              </w:rPr>
              <w:t>华</w:t>
            </w:r>
          </w:p>
        </w:tc>
        <w:tc>
          <w:tcPr>
            <w:tcW w:w="992" w:type="dxa"/>
            <w:vAlign w:val="center"/>
          </w:tcPr>
          <w:p w14:paraId="357AE516" w14:textId="77777777" w:rsidR="00D9254E" w:rsidRDefault="00D9254E" w:rsidP="00936481">
            <w:pPr>
              <w:spacing w:line="360" w:lineRule="auto"/>
              <w:ind w:left="-30"/>
              <w:rPr>
                <w:rFonts w:hint="eastAsia"/>
                <w:bCs/>
                <w:sz w:val="18"/>
                <w:szCs w:val="18"/>
              </w:rPr>
            </w:pPr>
            <w:proofErr w:type="gramStart"/>
            <w:r>
              <w:rPr>
                <w:rFonts w:hint="eastAsia"/>
                <w:bCs/>
                <w:sz w:val="18"/>
                <w:szCs w:val="18"/>
              </w:rPr>
              <w:t>金林枫</w:t>
            </w:r>
            <w:proofErr w:type="gramEnd"/>
          </w:p>
        </w:tc>
        <w:tc>
          <w:tcPr>
            <w:tcW w:w="1418" w:type="dxa"/>
            <w:vAlign w:val="center"/>
          </w:tcPr>
          <w:p w14:paraId="46B353FC" w14:textId="77777777" w:rsidR="00D9254E" w:rsidRDefault="00D9254E" w:rsidP="00936481">
            <w:pPr>
              <w:spacing w:line="360" w:lineRule="auto"/>
              <w:ind w:left="-30"/>
              <w:rPr>
                <w:rFonts w:hint="eastAsia"/>
                <w:bCs/>
                <w:sz w:val="18"/>
                <w:szCs w:val="18"/>
              </w:rPr>
            </w:pPr>
            <w:r>
              <w:rPr>
                <w:rFonts w:hint="eastAsia"/>
                <w:bCs/>
                <w:sz w:val="18"/>
                <w:szCs w:val="18"/>
              </w:rPr>
              <w:t>15068050573</w:t>
            </w:r>
          </w:p>
        </w:tc>
        <w:tc>
          <w:tcPr>
            <w:tcW w:w="2551" w:type="dxa"/>
            <w:vAlign w:val="center"/>
          </w:tcPr>
          <w:p w14:paraId="68A9BFF7" w14:textId="77777777" w:rsidR="00D9254E" w:rsidRDefault="00D9254E" w:rsidP="00936481">
            <w:pPr>
              <w:spacing w:line="360" w:lineRule="auto"/>
              <w:ind w:left="-30"/>
              <w:rPr>
                <w:bCs/>
                <w:sz w:val="18"/>
                <w:szCs w:val="18"/>
              </w:rPr>
            </w:pPr>
            <w:r>
              <w:rPr>
                <w:rFonts w:hint="eastAsia"/>
                <w:bCs/>
                <w:sz w:val="18"/>
                <w:szCs w:val="18"/>
              </w:rPr>
              <w:t>421157071@qq.com</w:t>
            </w:r>
          </w:p>
        </w:tc>
      </w:tr>
      <w:tr w:rsidR="00D9254E" w14:paraId="1776E0F8" w14:textId="77777777" w:rsidTr="00936481">
        <w:trPr>
          <w:trHeight w:val="426"/>
        </w:trPr>
        <w:tc>
          <w:tcPr>
            <w:tcW w:w="537" w:type="dxa"/>
            <w:vAlign w:val="center"/>
          </w:tcPr>
          <w:p w14:paraId="63BF6E0E" w14:textId="77777777" w:rsidR="00D9254E" w:rsidRDefault="00D9254E" w:rsidP="00936481">
            <w:pPr>
              <w:spacing w:line="360" w:lineRule="auto"/>
              <w:ind w:left="-30"/>
              <w:jc w:val="center"/>
              <w:rPr>
                <w:bCs/>
                <w:sz w:val="18"/>
                <w:szCs w:val="18"/>
              </w:rPr>
            </w:pPr>
            <w:r>
              <w:rPr>
                <w:rFonts w:hint="eastAsia"/>
                <w:bCs/>
                <w:sz w:val="18"/>
                <w:szCs w:val="18"/>
              </w:rPr>
              <w:t>9</w:t>
            </w:r>
          </w:p>
        </w:tc>
        <w:tc>
          <w:tcPr>
            <w:tcW w:w="1418" w:type="dxa"/>
            <w:vAlign w:val="center"/>
          </w:tcPr>
          <w:p w14:paraId="41EDED92" w14:textId="77777777" w:rsidR="00D9254E" w:rsidRDefault="00D9254E" w:rsidP="00936481">
            <w:pPr>
              <w:spacing w:line="360" w:lineRule="auto"/>
              <w:ind w:left="-30"/>
              <w:jc w:val="center"/>
              <w:rPr>
                <w:bCs/>
                <w:sz w:val="18"/>
                <w:szCs w:val="18"/>
              </w:rPr>
            </w:pPr>
            <w:r>
              <w:rPr>
                <w:rFonts w:hint="eastAsia"/>
                <w:bCs/>
                <w:sz w:val="18"/>
                <w:szCs w:val="18"/>
              </w:rPr>
              <w:t>嘉兴市</w:t>
            </w:r>
          </w:p>
        </w:tc>
        <w:tc>
          <w:tcPr>
            <w:tcW w:w="1417" w:type="dxa"/>
            <w:vAlign w:val="center"/>
          </w:tcPr>
          <w:p w14:paraId="5FBFD5C0" w14:textId="77777777" w:rsidR="00D9254E" w:rsidRDefault="00D9254E" w:rsidP="00936481">
            <w:pPr>
              <w:spacing w:line="360" w:lineRule="auto"/>
              <w:ind w:left="-30"/>
              <w:rPr>
                <w:bCs/>
                <w:sz w:val="18"/>
                <w:szCs w:val="18"/>
              </w:rPr>
            </w:pPr>
            <w:r>
              <w:rPr>
                <w:rFonts w:hint="eastAsia"/>
                <w:bCs/>
                <w:sz w:val="18"/>
                <w:szCs w:val="18"/>
              </w:rPr>
              <w:t>嘉兴学院</w:t>
            </w:r>
          </w:p>
        </w:tc>
        <w:tc>
          <w:tcPr>
            <w:tcW w:w="851" w:type="dxa"/>
            <w:vAlign w:val="center"/>
          </w:tcPr>
          <w:p w14:paraId="5D780D2D" w14:textId="77777777" w:rsidR="00D9254E" w:rsidRDefault="00D9254E" w:rsidP="00936481">
            <w:pPr>
              <w:spacing w:line="360" w:lineRule="auto"/>
              <w:ind w:left="-30"/>
              <w:rPr>
                <w:bCs/>
                <w:sz w:val="18"/>
                <w:szCs w:val="18"/>
              </w:rPr>
            </w:pPr>
            <w:r>
              <w:rPr>
                <w:rFonts w:hint="eastAsia"/>
                <w:bCs/>
                <w:sz w:val="18"/>
                <w:szCs w:val="18"/>
              </w:rPr>
              <w:t>祁月盈</w:t>
            </w:r>
          </w:p>
        </w:tc>
        <w:tc>
          <w:tcPr>
            <w:tcW w:w="992" w:type="dxa"/>
            <w:vAlign w:val="center"/>
          </w:tcPr>
          <w:p w14:paraId="619E5CCD" w14:textId="77777777" w:rsidR="00D9254E" w:rsidRDefault="00D9254E" w:rsidP="00936481">
            <w:pPr>
              <w:spacing w:line="360" w:lineRule="auto"/>
              <w:ind w:left="-30"/>
              <w:rPr>
                <w:bCs/>
                <w:sz w:val="18"/>
                <w:szCs w:val="18"/>
              </w:rPr>
            </w:pPr>
            <w:r>
              <w:rPr>
                <w:rFonts w:hint="eastAsia"/>
                <w:bCs/>
                <w:sz w:val="18"/>
                <w:szCs w:val="18"/>
              </w:rPr>
              <w:t>戈迪</w:t>
            </w:r>
          </w:p>
        </w:tc>
        <w:tc>
          <w:tcPr>
            <w:tcW w:w="1418" w:type="dxa"/>
            <w:vAlign w:val="center"/>
          </w:tcPr>
          <w:p w14:paraId="135AFC11" w14:textId="77777777" w:rsidR="00D9254E" w:rsidRDefault="00D9254E" w:rsidP="00936481">
            <w:pPr>
              <w:spacing w:line="360" w:lineRule="auto"/>
              <w:ind w:left="-30"/>
              <w:rPr>
                <w:bCs/>
                <w:sz w:val="18"/>
                <w:szCs w:val="18"/>
              </w:rPr>
            </w:pPr>
            <w:r>
              <w:rPr>
                <w:rFonts w:hint="eastAsia"/>
                <w:bCs/>
                <w:sz w:val="18"/>
                <w:szCs w:val="18"/>
              </w:rPr>
              <w:t>13586383532</w:t>
            </w:r>
          </w:p>
        </w:tc>
        <w:tc>
          <w:tcPr>
            <w:tcW w:w="2551" w:type="dxa"/>
            <w:vAlign w:val="center"/>
          </w:tcPr>
          <w:p w14:paraId="2484D89E" w14:textId="77777777" w:rsidR="00D9254E" w:rsidRDefault="00D9254E" w:rsidP="00936481">
            <w:pPr>
              <w:spacing w:line="360" w:lineRule="auto"/>
              <w:ind w:left="-30"/>
              <w:rPr>
                <w:bCs/>
                <w:sz w:val="18"/>
                <w:szCs w:val="18"/>
              </w:rPr>
            </w:pPr>
            <w:r>
              <w:rPr>
                <w:rFonts w:hint="eastAsia"/>
                <w:bCs/>
                <w:sz w:val="18"/>
                <w:szCs w:val="18"/>
              </w:rPr>
              <w:t> </w:t>
            </w:r>
            <w:hyperlink r:id="rId6" w:tgtFrame="http://mail.zjut.edu.cn/_blank" w:history="1">
              <w:r>
                <w:rPr>
                  <w:rFonts w:hint="eastAsia"/>
                  <w:bCs/>
                  <w:sz w:val="18"/>
                  <w:szCs w:val="18"/>
                </w:rPr>
                <w:t>846793711@qq.com</w:t>
              </w:r>
            </w:hyperlink>
          </w:p>
        </w:tc>
      </w:tr>
      <w:tr w:rsidR="00D9254E" w14:paraId="2063EF40" w14:textId="77777777" w:rsidTr="00936481">
        <w:trPr>
          <w:trHeight w:val="426"/>
        </w:trPr>
        <w:tc>
          <w:tcPr>
            <w:tcW w:w="537" w:type="dxa"/>
            <w:vAlign w:val="center"/>
          </w:tcPr>
          <w:p w14:paraId="46A14D14" w14:textId="77777777" w:rsidR="00D9254E" w:rsidRDefault="00D9254E" w:rsidP="00936481">
            <w:pPr>
              <w:spacing w:line="360" w:lineRule="auto"/>
              <w:ind w:left="-30"/>
              <w:jc w:val="center"/>
              <w:rPr>
                <w:bCs/>
                <w:sz w:val="18"/>
                <w:szCs w:val="18"/>
              </w:rPr>
            </w:pPr>
            <w:r>
              <w:rPr>
                <w:rFonts w:hint="eastAsia"/>
                <w:bCs/>
                <w:sz w:val="18"/>
                <w:szCs w:val="18"/>
              </w:rPr>
              <w:t>10</w:t>
            </w:r>
          </w:p>
        </w:tc>
        <w:tc>
          <w:tcPr>
            <w:tcW w:w="1418" w:type="dxa"/>
            <w:vAlign w:val="center"/>
          </w:tcPr>
          <w:p w14:paraId="3516E0F1" w14:textId="77777777" w:rsidR="00D9254E" w:rsidRDefault="00D9254E" w:rsidP="00936481">
            <w:pPr>
              <w:spacing w:line="360" w:lineRule="auto"/>
              <w:ind w:left="-30"/>
              <w:jc w:val="center"/>
              <w:rPr>
                <w:bCs/>
                <w:sz w:val="18"/>
                <w:szCs w:val="18"/>
              </w:rPr>
            </w:pPr>
            <w:r>
              <w:rPr>
                <w:rFonts w:hint="eastAsia"/>
                <w:bCs/>
                <w:sz w:val="18"/>
                <w:szCs w:val="18"/>
              </w:rPr>
              <w:t>湖州市</w:t>
            </w:r>
          </w:p>
        </w:tc>
        <w:tc>
          <w:tcPr>
            <w:tcW w:w="1417" w:type="dxa"/>
            <w:vAlign w:val="center"/>
          </w:tcPr>
          <w:p w14:paraId="49C04DE0" w14:textId="77777777" w:rsidR="00D9254E" w:rsidRDefault="00D9254E" w:rsidP="00936481">
            <w:pPr>
              <w:spacing w:line="360" w:lineRule="auto"/>
              <w:ind w:left="-30"/>
              <w:rPr>
                <w:rFonts w:hint="eastAsia"/>
                <w:bCs/>
                <w:sz w:val="18"/>
                <w:szCs w:val="18"/>
              </w:rPr>
            </w:pPr>
            <w:r>
              <w:rPr>
                <w:rFonts w:hint="eastAsia"/>
                <w:bCs/>
                <w:sz w:val="18"/>
                <w:szCs w:val="18"/>
              </w:rPr>
              <w:t>湖州师范学院</w:t>
            </w:r>
          </w:p>
        </w:tc>
        <w:tc>
          <w:tcPr>
            <w:tcW w:w="851" w:type="dxa"/>
            <w:vAlign w:val="center"/>
          </w:tcPr>
          <w:p w14:paraId="7178596C" w14:textId="77777777" w:rsidR="00D9254E" w:rsidRDefault="00D9254E" w:rsidP="00936481">
            <w:pPr>
              <w:spacing w:line="360" w:lineRule="auto"/>
              <w:ind w:left="-30"/>
              <w:rPr>
                <w:rFonts w:hint="eastAsia"/>
                <w:bCs/>
                <w:sz w:val="18"/>
                <w:szCs w:val="18"/>
              </w:rPr>
            </w:pPr>
            <w:r>
              <w:rPr>
                <w:rFonts w:hint="eastAsia"/>
                <w:bCs/>
                <w:sz w:val="18"/>
                <w:szCs w:val="18"/>
              </w:rPr>
              <w:t>毛俊雯</w:t>
            </w:r>
          </w:p>
        </w:tc>
        <w:tc>
          <w:tcPr>
            <w:tcW w:w="992" w:type="dxa"/>
            <w:vAlign w:val="center"/>
          </w:tcPr>
          <w:p w14:paraId="310B7647" w14:textId="77777777" w:rsidR="00D9254E" w:rsidRDefault="00D9254E" w:rsidP="00936481">
            <w:pPr>
              <w:spacing w:line="360" w:lineRule="auto"/>
              <w:ind w:left="-30"/>
              <w:rPr>
                <w:rFonts w:hint="eastAsia"/>
                <w:bCs/>
                <w:sz w:val="18"/>
                <w:szCs w:val="18"/>
              </w:rPr>
            </w:pPr>
            <w:r>
              <w:rPr>
                <w:rFonts w:hint="eastAsia"/>
                <w:bCs/>
                <w:sz w:val="18"/>
                <w:szCs w:val="18"/>
              </w:rPr>
              <w:t>黄文华</w:t>
            </w:r>
          </w:p>
        </w:tc>
        <w:tc>
          <w:tcPr>
            <w:tcW w:w="1418" w:type="dxa"/>
            <w:vAlign w:val="center"/>
          </w:tcPr>
          <w:p w14:paraId="1FC546F4" w14:textId="77777777" w:rsidR="00D9254E" w:rsidRDefault="00D9254E" w:rsidP="00936481">
            <w:pPr>
              <w:spacing w:line="360" w:lineRule="auto"/>
              <w:ind w:left="-30"/>
              <w:rPr>
                <w:rFonts w:hint="eastAsia"/>
                <w:bCs/>
                <w:sz w:val="18"/>
                <w:szCs w:val="18"/>
              </w:rPr>
            </w:pPr>
            <w:r>
              <w:rPr>
                <w:rFonts w:hint="eastAsia"/>
                <w:bCs/>
                <w:sz w:val="18"/>
                <w:szCs w:val="18"/>
              </w:rPr>
              <w:t>13757267981</w:t>
            </w:r>
          </w:p>
        </w:tc>
        <w:tc>
          <w:tcPr>
            <w:tcW w:w="2551" w:type="dxa"/>
            <w:vAlign w:val="center"/>
          </w:tcPr>
          <w:p w14:paraId="6E3FCB37" w14:textId="77777777" w:rsidR="00D9254E" w:rsidRDefault="00D9254E" w:rsidP="00936481">
            <w:pPr>
              <w:spacing w:line="360" w:lineRule="auto"/>
              <w:ind w:left="-30"/>
              <w:rPr>
                <w:rFonts w:hint="eastAsia"/>
                <w:bCs/>
                <w:sz w:val="18"/>
                <w:szCs w:val="18"/>
              </w:rPr>
            </w:pPr>
            <w:r>
              <w:rPr>
                <w:rFonts w:hint="eastAsia"/>
                <w:bCs/>
                <w:sz w:val="18"/>
                <w:szCs w:val="18"/>
              </w:rPr>
              <w:t>whhuanghz@zjhu.edu.cn</w:t>
            </w:r>
          </w:p>
        </w:tc>
      </w:tr>
      <w:tr w:rsidR="00D9254E" w14:paraId="17AB6BF2" w14:textId="77777777" w:rsidTr="00936481">
        <w:trPr>
          <w:trHeight w:val="426"/>
        </w:trPr>
        <w:tc>
          <w:tcPr>
            <w:tcW w:w="537" w:type="dxa"/>
            <w:vAlign w:val="center"/>
          </w:tcPr>
          <w:p w14:paraId="34DE1DE0" w14:textId="77777777" w:rsidR="00D9254E" w:rsidRDefault="00D9254E" w:rsidP="00936481">
            <w:pPr>
              <w:spacing w:line="360" w:lineRule="auto"/>
              <w:ind w:left="-30"/>
              <w:jc w:val="center"/>
              <w:rPr>
                <w:bCs/>
                <w:sz w:val="18"/>
                <w:szCs w:val="18"/>
              </w:rPr>
            </w:pPr>
            <w:r>
              <w:rPr>
                <w:rFonts w:hint="eastAsia"/>
                <w:bCs/>
                <w:sz w:val="18"/>
                <w:szCs w:val="18"/>
              </w:rPr>
              <w:t>11</w:t>
            </w:r>
          </w:p>
        </w:tc>
        <w:tc>
          <w:tcPr>
            <w:tcW w:w="1418" w:type="dxa"/>
            <w:vAlign w:val="center"/>
          </w:tcPr>
          <w:p w14:paraId="482CF9FC" w14:textId="77777777" w:rsidR="00D9254E" w:rsidRDefault="00D9254E" w:rsidP="00936481">
            <w:pPr>
              <w:spacing w:line="360" w:lineRule="auto"/>
              <w:ind w:left="-30"/>
              <w:jc w:val="center"/>
              <w:rPr>
                <w:bCs/>
                <w:sz w:val="18"/>
                <w:szCs w:val="18"/>
              </w:rPr>
            </w:pPr>
            <w:r>
              <w:rPr>
                <w:rFonts w:hint="eastAsia"/>
                <w:bCs/>
                <w:sz w:val="18"/>
                <w:szCs w:val="18"/>
              </w:rPr>
              <w:t>衢州市</w:t>
            </w:r>
          </w:p>
        </w:tc>
        <w:tc>
          <w:tcPr>
            <w:tcW w:w="1417" w:type="dxa"/>
            <w:vAlign w:val="center"/>
          </w:tcPr>
          <w:p w14:paraId="007F09B3" w14:textId="77777777" w:rsidR="00D9254E" w:rsidRDefault="00D9254E" w:rsidP="00936481">
            <w:pPr>
              <w:spacing w:line="360" w:lineRule="auto"/>
              <w:ind w:left="-30"/>
              <w:rPr>
                <w:bCs/>
                <w:sz w:val="18"/>
                <w:szCs w:val="18"/>
              </w:rPr>
            </w:pPr>
            <w:r>
              <w:rPr>
                <w:rFonts w:hint="eastAsia"/>
                <w:bCs/>
                <w:sz w:val="18"/>
                <w:szCs w:val="18"/>
              </w:rPr>
              <w:t>衢州学院</w:t>
            </w:r>
          </w:p>
        </w:tc>
        <w:tc>
          <w:tcPr>
            <w:tcW w:w="851" w:type="dxa"/>
            <w:vAlign w:val="center"/>
          </w:tcPr>
          <w:p w14:paraId="24A3C0A4" w14:textId="77777777" w:rsidR="00D9254E" w:rsidRDefault="00D9254E" w:rsidP="00936481">
            <w:pPr>
              <w:spacing w:line="360" w:lineRule="auto"/>
              <w:ind w:left="-30"/>
              <w:rPr>
                <w:rFonts w:hint="eastAsia"/>
                <w:bCs/>
                <w:sz w:val="18"/>
                <w:szCs w:val="18"/>
              </w:rPr>
            </w:pPr>
            <w:r>
              <w:rPr>
                <w:rFonts w:hint="eastAsia"/>
                <w:bCs/>
                <w:sz w:val="18"/>
                <w:szCs w:val="18"/>
              </w:rPr>
              <w:t>杨建辉</w:t>
            </w:r>
          </w:p>
        </w:tc>
        <w:tc>
          <w:tcPr>
            <w:tcW w:w="992" w:type="dxa"/>
            <w:vAlign w:val="center"/>
          </w:tcPr>
          <w:p w14:paraId="3922184A" w14:textId="77777777" w:rsidR="00D9254E" w:rsidRDefault="00D9254E" w:rsidP="00936481">
            <w:pPr>
              <w:spacing w:line="360" w:lineRule="auto"/>
              <w:ind w:left="-30"/>
              <w:rPr>
                <w:rFonts w:hint="eastAsia"/>
                <w:bCs/>
                <w:sz w:val="18"/>
                <w:szCs w:val="18"/>
              </w:rPr>
            </w:pPr>
            <w:r>
              <w:rPr>
                <w:rFonts w:hint="eastAsia"/>
                <w:bCs/>
                <w:sz w:val="18"/>
                <w:szCs w:val="18"/>
              </w:rPr>
              <w:t>杨建辉</w:t>
            </w:r>
          </w:p>
        </w:tc>
        <w:tc>
          <w:tcPr>
            <w:tcW w:w="1418" w:type="dxa"/>
            <w:vAlign w:val="center"/>
          </w:tcPr>
          <w:p w14:paraId="6C0AA383" w14:textId="77777777" w:rsidR="00D9254E" w:rsidRDefault="00D9254E" w:rsidP="00936481">
            <w:pPr>
              <w:spacing w:line="360" w:lineRule="auto"/>
              <w:ind w:left="-30"/>
              <w:rPr>
                <w:bCs/>
                <w:sz w:val="18"/>
                <w:szCs w:val="18"/>
              </w:rPr>
            </w:pPr>
            <w:r>
              <w:rPr>
                <w:rFonts w:hint="eastAsia"/>
                <w:bCs/>
                <w:sz w:val="18"/>
                <w:szCs w:val="18"/>
              </w:rPr>
              <w:t>18805703257</w:t>
            </w:r>
          </w:p>
        </w:tc>
        <w:tc>
          <w:tcPr>
            <w:tcW w:w="2551" w:type="dxa"/>
            <w:vAlign w:val="center"/>
          </w:tcPr>
          <w:p w14:paraId="6F2FCBD4" w14:textId="77777777" w:rsidR="00D9254E" w:rsidRDefault="00D9254E" w:rsidP="00936481">
            <w:pPr>
              <w:spacing w:line="360" w:lineRule="auto"/>
              <w:ind w:left="-30"/>
              <w:rPr>
                <w:bCs/>
                <w:sz w:val="18"/>
                <w:szCs w:val="18"/>
              </w:rPr>
            </w:pPr>
            <w:r>
              <w:rPr>
                <w:rFonts w:hint="eastAsia"/>
                <w:bCs/>
                <w:sz w:val="18"/>
                <w:szCs w:val="18"/>
              </w:rPr>
              <w:t>156231255@qq.com</w:t>
            </w:r>
          </w:p>
        </w:tc>
      </w:tr>
      <w:tr w:rsidR="00D9254E" w14:paraId="2BB36BF6" w14:textId="77777777" w:rsidTr="00936481">
        <w:trPr>
          <w:trHeight w:val="426"/>
        </w:trPr>
        <w:tc>
          <w:tcPr>
            <w:tcW w:w="537" w:type="dxa"/>
            <w:vAlign w:val="center"/>
          </w:tcPr>
          <w:p w14:paraId="2658D3FE" w14:textId="77777777" w:rsidR="00D9254E" w:rsidRDefault="00D9254E" w:rsidP="00936481">
            <w:pPr>
              <w:spacing w:line="360" w:lineRule="auto"/>
              <w:ind w:left="-30"/>
              <w:jc w:val="center"/>
              <w:rPr>
                <w:bCs/>
                <w:sz w:val="18"/>
                <w:szCs w:val="18"/>
              </w:rPr>
            </w:pPr>
            <w:r>
              <w:rPr>
                <w:rFonts w:hint="eastAsia"/>
                <w:bCs/>
                <w:sz w:val="18"/>
                <w:szCs w:val="18"/>
              </w:rPr>
              <w:t>12</w:t>
            </w:r>
          </w:p>
        </w:tc>
        <w:tc>
          <w:tcPr>
            <w:tcW w:w="1418" w:type="dxa"/>
            <w:vAlign w:val="center"/>
          </w:tcPr>
          <w:p w14:paraId="38C99024" w14:textId="77777777" w:rsidR="00D9254E" w:rsidRDefault="00D9254E" w:rsidP="00936481">
            <w:pPr>
              <w:spacing w:line="360" w:lineRule="auto"/>
              <w:ind w:left="-30"/>
              <w:jc w:val="center"/>
              <w:rPr>
                <w:bCs/>
                <w:sz w:val="18"/>
                <w:szCs w:val="18"/>
              </w:rPr>
            </w:pPr>
            <w:r>
              <w:rPr>
                <w:rFonts w:hint="eastAsia"/>
                <w:bCs/>
                <w:sz w:val="18"/>
                <w:szCs w:val="18"/>
              </w:rPr>
              <w:t>舟山市</w:t>
            </w:r>
          </w:p>
        </w:tc>
        <w:tc>
          <w:tcPr>
            <w:tcW w:w="1417" w:type="dxa"/>
            <w:vAlign w:val="center"/>
          </w:tcPr>
          <w:p w14:paraId="27AB78E4" w14:textId="77777777" w:rsidR="00D9254E" w:rsidRDefault="00D9254E" w:rsidP="00936481">
            <w:pPr>
              <w:ind w:left="-28"/>
              <w:rPr>
                <w:bCs/>
                <w:sz w:val="18"/>
                <w:szCs w:val="18"/>
              </w:rPr>
            </w:pPr>
            <w:r>
              <w:rPr>
                <w:rFonts w:hint="eastAsia"/>
                <w:bCs/>
                <w:sz w:val="18"/>
                <w:szCs w:val="18"/>
              </w:rPr>
              <w:t>浙江海洋大学东海科学技术学院</w:t>
            </w:r>
          </w:p>
        </w:tc>
        <w:tc>
          <w:tcPr>
            <w:tcW w:w="851" w:type="dxa"/>
            <w:vAlign w:val="center"/>
          </w:tcPr>
          <w:p w14:paraId="78498510" w14:textId="77777777" w:rsidR="00D9254E" w:rsidRDefault="00D9254E" w:rsidP="00936481">
            <w:pPr>
              <w:spacing w:line="360" w:lineRule="auto"/>
              <w:ind w:left="-30"/>
              <w:rPr>
                <w:bCs/>
                <w:sz w:val="18"/>
                <w:szCs w:val="18"/>
              </w:rPr>
            </w:pPr>
            <w:r>
              <w:rPr>
                <w:rFonts w:hint="eastAsia"/>
                <w:bCs/>
                <w:sz w:val="18"/>
                <w:szCs w:val="18"/>
              </w:rPr>
              <w:t>王</w:t>
            </w:r>
            <w:proofErr w:type="gramStart"/>
            <w:r>
              <w:rPr>
                <w:rFonts w:hint="eastAsia"/>
                <w:bCs/>
                <w:sz w:val="18"/>
                <w:szCs w:val="18"/>
              </w:rPr>
              <w:t>世</w:t>
            </w:r>
            <w:proofErr w:type="gramEnd"/>
            <w:r>
              <w:rPr>
                <w:rFonts w:hint="eastAsia"/>
                <w:bCs/>
                <w:sz w:val="18"/>
                <w:szCs w:val="18"/>
              </w:rPr>
              <w:t>来</w:t>
            </w:r>
          </w:p>
        </w:tc>
        <w:tc>
          <w:tcPr>
            <w:tcW w:w="992" w:type="dxa"/>
            <w:vAlign w:val="center"/>
          </w:tcPr>
          <w:p w14:paraId="3782A688" w14:textId="77777777" w:rsidR="00D9254E" w:rsidRDefault="00D9254E" w:rsidP="00936481">
            <w:pPr>
              <w:spacing w:line="360" w:lineRule="auto"/>
              <w:ind w:left="-30"/>
              <w:rPr>
                <w:bCs/>
                <w:sz w:val="18"/>
                <w:szCs w:val="18"/>
              </w:rPr>
            </w:pPr>
            <w:r>
              <w:rPr>
                <w:rFonts w:hint="eastAsia"/>
                <w:bCs/>
                <w:sz w:val="18"/>
                <w:szCs w:val="18"/>
              </w:rPr>
              <w:t>芦立娟</w:t>
            </w:r>
          </w:p>
        </w:tc>
        <w:tc>
          <w:tcPr>
            <w:tcW w:w="1418" w:type="dxa"/>
            <w:vAlign w:val="center"/>
          </w:tcPr>
          <w:p w14:paraId="2A3B82A7" w14:textId="77777777" w:rsidR="00D9254E" w:rsidRDefault="00D9254E" w:rsidP="00936481">
            <w:pPr>
              <w:spacing w:line="360" w:lineRule="auto"/>
              <w:ind w:left="-30"/>
              <w:rPr>
                <w:bCs/>
                <w:sz w:val="18"/>
                <w:szCs w:val="18"/>
              </w:rPr>
            </w:pPr>
            <w:r>
              <w:rPr>
                <w:rFonts w:hint="eastAsia"/>
                <w:bCs/>
                <w:sz w:val="18"/>
                <w:szCs w:val="18"/>
              </w:rPr>
              <w:t>13758009711</w:t>
            </w:r>
          </w:p>
        </w:tc>
        <w:tc>
          <w:tcPr>
            <w:tcW w:w="2551" w:type="dxa"/>
            <w:vAlign w:val="center"/>
          </w:tcPr>
          <w:p w14:paraId="481012F0" w14:textId="77777777" w:rsidR="00D9254E" w:rsidRDefault="00D9254E" w:rsidP="00936481">
            <w:pPr>
              <w:spacing w:line="360" w:lineRule="auto"/>
              <w:ind w:left="-30"/>
              <w:rPr>
                <w:bCs/>
                <w:sz w:val="18"/>
                <w:szCs w:val="18"/>
              </w:rPr>
            </w:pPr>
            <w:r>
              <w:rPr>
                <w:rFonts w:hint="eastAsia"/>
                <w:bCs/>
                <w:sz w:val="18"/>
                <w:szCs w:val="18"/>
              </w:rPr>
              <w:t>2044187@163.com</w:t>
            </w:r>
          </w:p>
        </w:tc>
      </w:tr>
      <w:tr w:rsidR="00D9254E" w14:paraId="4C5878E0" w14:textId="77777777" w:rsidTr="00936481">
        <w:trPr>
          <w:trHeight w:val="426"/>
        </w:trPr>
        <w:tc>
          <w:tcPr>
            <w:tcW w:w="537" w:type="dxa"/>
            <w:vAlign w:val="center"/>
          </w:tcPr>
          <w:p w14:paraId="1D418FFD" w14:textId="77777777" w:rsidR="00D9254E" w:rsidRDefault="00D9254E" w:rsidP="00936481">
            <w:pPr>
              <w:spacing w:line="360" w:lineRule="auto"/>
              <w:ind w:left="-30"/>
              <w:jc w:val="center"/>
              <w:rPr>
                <w:bCs/>
                <w:sz w:val="18"/>
                <w:szCs w:val="18"/>
              </w:rPr>
            </w:pPr>
            <w:r>
              <w:rPr>
                <w:rFonts w:hint="eastAsia"/>
                <w:bCs/>
                <w:sz w:val="18"/>
                <w:szCs w:val="18"/>
              </w:rPr>
              <w:t>13</w:t>
            </w:r>
          </w:p>
        </w:tc>
        <w:tc>
          <w:tcPr>
            <w:tcW w:w="1418" w:type="dxa"/>
            <w:vAlign w:val="center"/>
          </w:tcPr>
          <w:p w14:paraId="773DABA8" w14:textId="77777777" w:rsidR="00D9254E" w:rsidRDefault="00D9254E" w:rsidP="00936481">
            <w:pPr>
              <w:spacing w:line="360" w:lineRule="auto"/>
              <w:ind w:left="-30"/>
              <w:jc w:val="center"/>
              <w:rPr>
                <w:bCs/>
                <w:sz w:val="18"/>
                <w:szCs w:val="18"/>
              </w:rPr>
            </w:pPr>
            <w:r>
              <w:rPr>
                <w:rFonts w:hint="eastAsia"/>
                <w:bCs/>
                <w:sz w:val="18"/>
                <w:szCs w:val="18"/>
              </w:rPr>
              <w:t>台州市</w:t>
            </w:r>
          </w:p>
        </w:tc>
        <w:tc>
          <w:tcPr>
            <w:tcW w:w="1417" w:type="dxa"/>
            <w:vAlign w:val="center"/>
          </w:tcPr>
          <w:p w14:paraId="13EF4891" w14:textId="77777777" w:rsidR="00D9254E" w:rsidRDefault="00D9254E" w:rsidP="00936481">
            <w:pPr>
              <w:spacing w:line="360" w:lineRule="auto"/>
              <w:ind w:left="-30"/>
              <w:rPr>
                <w:bCs/>
                <w:sz w:val="18"/>
                <w:szCs w:val="18"/>
              </w:rPr>
            </w:pPr>
            <w:r>
              <w:rPr>
                <w:rFonts w:hint="eastAsia"/>
                <w:bCs/>
                <w:sz w:val="18"/>
                <w:szCs w:val="18"/>
              </w:rPr>
              <w:t>台州学院</w:t>
            </w:r>
          </w:p>
        </w:tc>
        <w:tc>
          <w:tcPr>
            <w:tcW w:w="851" w:type="dxa"/>
            <w:vAlign w:val="center"/>
          </w:tcPr>
          <w:p w14:paraId="5DBF91F4" w14:textId="77777777" w:rsidR="00D9254E" w:rsidRDefault="00D9254E" w:rsidP="00936481">
            <w:pPr>
              <w:spacing w:line="360" w:lineRule="auto"/>
              <w:ind w:left="-30"/>
              <w:rPr>
                <w:bCs/>
                <w:sz w:val="18"/>
                <w:szCs w:val="18"/>
              </w:rPr>
            </w:pPr>
            <w:r>
              <w:rPr>
                <w:rFonts w:hint="eastAsia"/>
                <w:bCs/>
                <w:sz w:val="18"/>
                <w:szCs w:val="18"/>
              </w:rPr>
              <w:t>陈英才</w:t>
            </w:r>
          </w:p>
        </w:tc>
        <w:tc>
          <w:tcPr>
            <w:tcW w:w="992" w:type="dxa"/>
            <w:vAlign w:val="center"/>
          </w:tcPr>
          <w:p w14:paraId="194F2F16" w14:textId="77777777" w:rsidR="00D9254E" w:rsidRDefault="00D9254E" w:rsidP="00936481">
            <w:pPr>
              <w:spacing w:line="360" w:lineRule="auto"/>
              <w:ind w:left="-30"/>
              <w:rPr>
                <w:bCs/>
                <w:sz w:val="18"/>
                <w:szCs w:val="18"/>
              </w:rPr>
            </w:pPr>
            <w:r>
              <w:rPr>
                <w:bCs/>
                <w:sz w:val="18"/>
                <w:szCs w:val="18"/>
              </w:rPr>
              <w:t>邵先亦</w:t>
            </w:r>
          </w:p>
        </w:tc>
        <w:tc>
          <w:tcPr>
            <w:tcW w:w="1418" w:type="dxa"/>
            <w:vAlign w:val="center"/>
          </w:tcPr>
          <w:p w14:paraId="0DCE129F" w14:textId="77777777" w:rsidR="00D9254E" w:rsidRDefault="00D9254E" w:rsidP="00936481">
            <w:pPr>
              <w:spacing w:line="360" w:lineRule="auto"/>
              <w:ind w:left="-30"/>
              <w:rPr>
                <w:rFonts w:hint="eastAsia"/>
                <w:bCs/>
                <w:sz w:val="18"/>
                <w:szCs w:val="18"/>
              </w:rPr>
            </w:pPr>
            <w:r>
              <w:rPr>
                <w:rFonts w:hint="eastAsia"/>
                <w:bCs/>
                <w:sz w:val="18"/>
                <w:szCs w:val="18"/>
              </w:rPr>
              <w:t>13586139221</w:t>
            </w:r>
          </w:p>
        </w:tc>
        <w:tc>
          <w:tcPr>
            <w:tcW w:w="2551" w:type="dxa"/>
            <w:vAlign w:val="center"/>
          </w:tcPr>
          <w:p w14:paraId="35AD1702" w14:textId="77777777" w:rsidR="00D9254E" w:rsidRDefault="00D9254E" w:rsidP="00936481">
            <w:pPr>
              <w:spacing w:line="360" w:lineRule="auto"/>
              <w:ind w:left="-30"/>
              <w:rPr>
                <w:rFonts w:hint="eastAsia"/>
                <w:bCs/>
                <w:sz w:val="18"/>
                <w:szCs w:val="18"/>
              </w:rPr>
            </w:pPr>
            <w:r>
              <w:rPr>
                <w:rFonts w:hint="eastAsia"/>
                <w:bCs/>
                <w:sz w:val="18"/>
                <w:szCs w:val="18"/>
              </w:rPr>
              <w:t>sxy8718@163.com</w:t>
            </w:r>
          </w:p>
        </w:tc>
      </w:tr>
      <w:tr w:rsidR="00D9254E" w14:paraId="77BDBAF9" w14:textId="77777777" w:rsidTr="00936481">
        <w:trPr>
          <w:trHeight w:val="426"/>
        </w:trPr>
        <w:tc>
          <w:tcPr>
            <w:tcW w:w="537" w:type="dxa"/>
            <w:vAlign w:val="center"/>
          </w:tcPr>
          <w:p w14:paraId="7921F859" w14:textId="77777777" w:rsidR="00D9254E" w:rsidRDefault="00D9254E" w:rsidP="00936481">
            <w:pPr>
              <w:spacing w:line="360" w:lineRule="auto"/>
              <w:ind w:left="-30"/>
              <w:jc w:val="center"/>
              <w:rPr>
                <w:bCs/>
                <w:sz w:val="18"/>
                <w:szCs w:val="18"/>
              </w:rPr>
            </w:pPr>
            <w:r>
              <w:rPr>
                <w:rFonts w:hint="eastAsia"/>
                <w:bCs/>
                <w:sz w:val="18"/>
                <w:szCs w:val="18"/>
              </w:rPr>
              <w:t>14</w:t>
            </w:r>
          </w:p>
        </w:tc>
        <w:tc>
          <w:tcPr>
            <w:tcW w:w="1418" w:type="dxa"/>
            <w:vAlign w:val="center"/>
          </w:tcPr>
          <w:p w14:paraId="27415968" w14:textId="77777777" w:rsidR="00D9254E" w:rsidRDefault="00D9254E" w:rsidP="00936481">
            <w:pPr>
              <w:spacing w:line="360" w:lineRule="auto"/>
              <w:ind w:left="-30"/>
              <w:jc w:val="center"/>
              <w:rPr>
                <w:bCs/>
                <w:sz w:val="18"/>
                <w:szCs w:val="18"/>
              </w:rPr>
            </w:pPr>
            <w:r>
              <w:rPr>
                <w:rFonts w:hint="eastAsia"/>
                <w:bCs/>
                <w:sz w:val="18"/>
                <w:szCs w:val="18"/>
              </w:rPr>
              <w:t>丽水市</w:t>
            </w:r>
          </w:p>
        </w:tc>
        <w:tc>
          <w:tcPr>
            <w:tcW w:w="1417" w:type="dxa"/>
            <w:vAlign w:val="center"/>
          </w:tcPr>
          <w:p w14:paraId="110FB3FD" w14:textId="77777777" w:rsidR="00D9254E" w:rsidRDefault="00D9254E" w:rsidP="00936481">
            <w:pPr>
              <w:spacing w:line="360" w:lineRule="auto"/>
              <w:ind w:left="-30"/>
              <w:rPr>
                <w:bCs/>
                <w:sz w:val="18"/>
                <w:szCs w:val="18"/>
              </w:rPr>
            </w:pPr>
            <w:r>
              <w:rPr>
                <w:rFonts w:hint="eastAsia"/>
                <w:bCs/>
                <w:sz w:val="18"/>
                <w:szCs w:val="18"/>
              </w:rPr>
              <w:t>丽水学院</w:t>
            </w:r>
          </w:p>
        </w:tc>
        <w:tc>
          <w:tcPr>
            <w:tcW w:w="851" w:type="dxa"/>
            <w:vAlign w:val="center"/>
          </w:tcPr>
          <w:p w14:paraId="2278B625" w14:textId="77777777" w:rsidR="00D9254E" w:rsidRDefault="00D9254E" w:rsidP="00936481">
            <w:pPr>
              <w:spacing w:line="360" w:lineRule="auto"/>
              <w:ind w:left="-30"/>
              <w:rPr>
                <w:bCs/>
                <w:sz w:val="18"/>
                <w:szCs w:val="18"/>
              </w:rPr>
            </w:pPr>
            <w:r>
              <w:rPr>
                <w:rFonts w:hint="eastAsia"/>
                <w:bCs/>
                <w:sz w:val="18"/>
                <w:szCs w:val="18"/>
              </w:rPr>
              <w:t>朱海平</w:t>
            </w:r>
          </w:p>
        </w:tc>
        <w:tc>
          <w:tcPr>
            <w:tcW w:w="992" w:type="dxa"/>
            <w:vAlign w:val="center"/>
          </w:tcPr>
          <w:p w14:paraId="0BF07CFD" w14:textId="77777777" w:rsidR="00D9254E" w:rsidRDefault="00D9254E" w:rsidP="00936481">
            <w:pPr>
              <w:spacing w:line="360" w:lineRule="auto"/>
              <w:ind w:left="-30"/>
              <w:rPr>
                <w:bCs/>
                <w:sz w:val="18"/>
                <w:szCs w:val="18"/>
              </w:rPr>
            </w:pPr>
            <w:r>
              <w:rPr>
                <w:rFonts w:hint="eastAsia"/>
                <w:bCs/>
                <w:sz w:val="18"/>
                <w:szCs w:val="18"/>
              </w:rPr>
              <w:t>吴红玉</w:t>
            </w:r>
          </w:p>
        </w:tc>
        <w:tc>
          <w:tcPr>
            <w:tcW w:w="1418" w:type="dxa"/>
            <w:vAlign w:val="center"/>
          </w:tcPr>
          <w:p w14:paraId="23F7BDB2" w14:textId="77777777" w:rsidR="00D9254E" w:rsidRDefault="00D9254E" w:rsidP="00936481">
            <w:pPr>
              <w:spacing w:line="360" w:lineRule="auto"/>
              <w:ind w:left="-30"/>
              <w:rPr>
                <w:bCs/>
                <w:sz w:val="18"/>
                <w:szCs w:val="18"/>
              </w:rPr>
            </w:pPr>
            <w:r>
              <w:rPr>
                <w:rFonts w:hint="eastAsia"/>
                <w:bCs/>
                <w:sz w:val="18"/>
                <w:szCs w:val="18"/>
              </w:rPr>
              <w:t>13735918199</w:t>
            </w:r>
          </w:p>
        </w:tc>
        <w:tc>
          <w:tcPr>
            <w:tcW w:w="2551" w:type="dxa"/>
            <w:vAlign w:val="center"/>
          </w:tcPr>
          <w:p w14:paraId="72350996" w14:textId="77777777" w:rsidR="00D9254E" w:rsidRDefault="00D9254E" w:rsidP="00936481">
            <w:pPr>
              <w:spacing w:line="360" w:lineRule="auto"/>
              <w:ind w:left="-30"/>
              <w:rPr>
                <w:bCs/>
                <w:sz w:val="18"/>
                <w:szCs w:val="18"/>
              </w:rPr>
            </w:pPr>
            <w:hyperlink r:id="rId7" w:history="1">
              <w:r>
                <w:rPr>
                  <w:rFonts w:hint="eastAsia"/>
                  <w:bCs/>
                  <w:sz w:val="18"/>
                  <w:szCs w:val="18"/>
                </w:rPr>
                <w:t>why160@126.com</w:t>
              </w:r>
            </w:hyperlink>
          </w:p>
        </w:tc>
      </w:tr>
    </w:tbl>
    <w:p w14:paraId="44BAC97C" w14:textId="77777777" w:rsidR="00D9254E" w:rsidRDefault="00D9254E" w:rsidP="00D9254E">
      <w:pPr>
        <w:widowControl/>
        <w:jc w:val="left"/>
        <w:rPr>
          <w:rFonts w:ascii="黑体" w:eastAsia="黑体"/>
          <w:sz w:val="30"/>
          <w:szCs w:val="30"/>
        </w:rPr>
      </w:pPr>
      <w:r>
        <w:rPr>
          <w:rFonts w:hint="eastAsia"/>
          <w:bCs/>
          <w:sz w:val="24"/>
        </w:rPr>
        <w:t xml:space="preserve">    </w:t>
      </w:r>
      <w:r>
        <w:rPr>
          <w:rFonts w:hint="eastAsia"/>
          <w:bCs/>
          <w:sz w:val="24"/>
        </w:rPr>
        <w:t>说明：请各高校在</w:t>
      </w:r>
      <w:r>
        <w:rPr>
          <w:rFonts w:hint="eastAsia"/>
          <w:sz w:val="24"/>
        </w:rPr>
        <w:t>2020</w:t>
      </w:r>
      <w:r>
        <w:rPr>
          <w:rFonts w:hint="eastAsia"/>
          <w:sz w:val="24"/>
        </w:rPr>
        <w:t>年</w:t>
      </w:r>
      <w:r>
        <w:rPr>
          <w:rFonts w:hint="eastAsia"/>
          <w:sz w:val="24"/>
        </w:rPr>
        <w:t>9</w:t>
      </w:r>
      <w:r>
        <w:rPr>
          <w:rFonts w:hint="eastAsia"/>
          <w:sz w:val="24"/>
        </w:rPr>
        <w:t>月</w:t>
      </w:r>
      <w:r>
        <w:rPr>
          <w:rFonts w:hint="eastAsia"/>
          <w:sz w:val="24"/>
        </w:rPr>
        <w:t>5</w:t>
      </w:r>
      <w:r>
        <w:rPr>
          <w:rFonts w:hint="eastAsia"/>
          <w:sz w:val="24"/>
        </w:rPr>
        <w:t>日前与所在市（地）竞赛委员会的联系人联系复赛报名事项，并同时递交学校参赛队汇总表和每支参赛队的项目推荐表（含项目推荐表、研究报告和作品照片）。</w:t>
      </w:r>
    </w:p>
    <w:p w14:paraId="4CD06A98" w14:textId="77777777" w:rsidR="00D9254E" w:rsidRDefault="00D9254E" w:rsidP="00D9254E">
      <w:pPr>
        <w:spacing w:line="520" w:lineRule="exact"/>
        <w:rPr>
          <w:rFonts w:ascii="黑体" w:eastAsia="黑体" w:hAnsi="Verdana"/>
          <w:color w:val="333333"/>
          <w:szCs w:val="21"/>
        </w:rPr>
      </w:pPr>
      <w:r>
        <w:rPr>
          <w:sz w:val="24"/>
        </w:rPr>
        <w:br w:type="page"/>
      </w:r>
      <w:r>
        <w:rPr>
          <w:rFonts w:ascii="黑体" w:eastAsia="黑体" w:hAnsi="Verdana" w:hint="eastAsia"/>
          <w:color w:val="333333"/>
          <w:szCs w:val="21"/>
        </w:rPr>
        <w:lastRenderedPageBreak/>
        <w:t>附件2：</w:t>
      </w:r>
    </w:p>
    <w:p w14:paraId="72962D2C" w14:textId="77777777" w:rsidR="00D9254E" w:rsidRDefault="00D9254E" w:rsidP="00D9254E">
      <w:pPr>
        <w:spacing w:line="520" w:lineRule="exact"/>
        <w:ind w:firstLineChars="100" w:firstLine="360"/>
        <w:jc w:val="center"/>
        <w:rPr>
          <w:rFonts w:ascii="黑体" w:eastAsia="黑体"/>
          <w:bCs/>
          <w:sz w:val="36"/>
          <w:szCs w:val="36"/>
        </w:rPr>
      </w:pPr>
      <w:r>
        <w:rPr>
          <w:rFonts w:ascii="黑体" w:eastAsia="黑体" w:hAnsi="Verdana" w:hint="eastAsia"/>
          <w:color w:val="333333"/>
          <w:sz w:val="36"/>
          <w:szCs w:val="36"/>
        </w:rPr>
        <w:t>20</w:t>
      </w:r>
      <w:r>
        <w:rPr>
          <w:rFonts w:ascii="黑体" w:eastAsia="黑体" w:hAnsi="Verdana"/>
          <w:color w:val="333333"/>
          <w:sz w:val="36"/>
          <w:szCs w:val="36"/>
        </w:rPr>
        <w:t>20</w:t>
      </w:r>
      <w:r>
        <w:rPr>
          <w:rFonts w:ascii="黑体" w:eastAsia="黑体" w:hAnsi="Verdana" w:hint="eastAsia"/>
          <w:color w:val="333333"/>
          <w:sz w:val="36"/>
          <w:szCs w:val="36"/>
        </w:rPr>
        <w:t>年第十一届</w:t>
      </w:r>
      <w:r>
        <w:rPr>
          <w:rFonts w:ascii="黑体" w:eastAsia="黑体" w:hint="eastAsia"/>
          <w:bCs/>
          <w:sz w:val="36"/>
          <w:szCs w:val="36"/>
        </w:rPr>
        <w:t xml:space="preserve">浙江省大学生物理科技创新竞赛 </w:t>
      </w:r>
    </w:p>
    <w:p w14:paraId="064FD6AA" w14:textId="77777777" w:rsidR="00D9254E" w:rsidRDefault="00D9254E" w:rsidP="00D9254E">
      <w:pPr>
        <w:spacing w:afterLines="50" w:after="156" w:line="480" w:lineRule="exact"/>
        <w:ind w:firstLineChars="100" w:firstLine="360"/>
        <w:jc w:val="center"/>
        <w:rPr>
          <w:rFonts w:ascii="黑体" w:eastAsia="黑体" w:hAnsi="Verdana"/>
          <w:b/>
          <w:sz w:val="36"/>
          <w:szCs w:val="36"/>
          <w:u w:val="single"/>
        </w:rPr>
      </w:pPr>
      <w:r>
        <w:rPr>
          <w:rFonts w:ascii="黑体" w:eastAsia="黑体" w:hint="eastAsia"/>
          <w:bCs/>
          <w:sz w:val="36"/>
          <w:szCs w:val="36"/>
        </w:rPr>
        <w:t>主题：</w:t>
      </w:r>
      <w:r>
        <w:rPr>
          <w:rFonts w:ascii="黑体" w:eastAsia="黑体" w:hAnsi="Verdana" w:hint="eastAsia"/>
          <w:color w:val="333333"/>
          <w:sz w:val="36"/>
          <w:szCs w:val="36"/>
        </w:rPr>
        <w:t>物理学与小康社会</w:t>
      </w:r>
    </w:p>
    <w:p w14:paraId="3FEAFDF7" w14:textId="77777777" w:rsidR="00D9254E" w:rsidRDefault="00D9254E" w:rsidP="00D9254E">
      <w:pPr>
        <w:spacing w:line="440" w:lineRule="exact"/>
        <w:ind w:firstLineChars="200" w:firstLine="480"/>
        <w:rPr>
          <w:rFonts w:ascii="宋体" w:hAnsi="宋体" w:cs="宋体"/>
          <w:kern w:val="0"/>
          <w:sz w:val="24"/>
        </w:rPr>
      </w:pPr>
      <w:r>
        <w:rPr>
          <w:rFonts w:cs="宋体" w:hint="eastAsia"/>
          <w:kern w:val="0"/>
          <w:sz w:val="24"/>
        </w:rPr>
        <w:t>第十一届浙江省大学生物理科技创新竞赛主题建议为：</w:t>
      </w:r>
      <w:r>
        <w:rPr>
          <w:rFonts w:cs="宋体" w:hint="eastAsia"/>
          <w:b/>
          <w:kern w:val="0"/>
          <w:sz w:val="24"/>
        </w:rPr>
        <w:t>物理学与小康社会</w:t>
      </w:r>
      <w:r>
        <w:rPr>
          <w:rFonts w:cs="宋体" w:hint="eastAsia"/>
          <w:bCs/>
          <w:kern w:val="0"/>
          <w:sz w:val="24"/>
        </w:rPr>
        <w:t>。该主题与</w:t>
      </w:r>
      <w:r>
        <w:rPr>
          <w:rFonts w:cs="宋体" w:hint="eastAsia"/>
          <w:bCs/>
          <w:kern w:val="0"/>
          <w:sz w:val="24"/>
        </w:rPr>
        <w:t>2</w:t>
      </w:r>
      <w:r>
        <w:rPr>
          <w:rFonts w:cs="宋体"/>
          <w:bCs/>
          <w:kern w:val="0"/>
          <w:sz w:val="24"/>
        </w:rPr>
        <w:t>019</w:t>
      </w:r>
      <w:r>
        <w:rPr>
          <w:rFonts w:cs="宋体" w:hint="eastAsia"/>
          <w:bCs/>
          <w:kern w:val="0"/>
          <w:sz w:val="24"/>
        </w:rPr>
        <w:t>年的主题“物理学与健康城市”紧密相扣，但它从城市走向了社会，关注的目标更远、更全面。更重要地，该主题与沿着建设新时代中国特色社会主义道路、实现</w:t>
      </w:r>
      <w:r>
        <w:rPr>
          <w:rFonts w:cs="宋体" w:hint="eastAsia"/>
          <w:bCs/>
          <w:kern w:val="0"/>
          <w:sz w:val="24"/>
        </w:rPr>
        <w:t xml:space="preserve"> </w:t>
      </w:r>
      <w:r>
        <w:rPr>
          <w:rFonts w:cs="宋体" w:hint="eastAsia"/>
          <w:bCs/>
          <w:kern w:val="0"/>
          <w:sz w:val="24"/>
        </w:rPr>
        <w:t>“两个一百年”的</w:t>
      </w:r>
      <w:r>
        <w:rPr>
          <w:rFonts w:cs="宋体" w:hint="eastAsia"/>
          <w:b/>
          <w:bCs/>
          <w:kern w:val="0"/>
          <w:sz w:val="24"/>
        </w:rPr>
        <w:t>中国梦</w:t>
      </w:r>
      <w:r>
        <w:rPr>
          <w:rFonts w:cs="宋体" w:hint="eastAsia"/>
          <w:bCs/>
          <w:kern w:val="0"/>
          <w:sz w:val="24"/>
        </w:rPr>
        <w:t>紧密相关。以习近平为总书记的党中央明确指出，打赢脱贫攻坚战是全面建成小康社会的重中之重和标志性工程，</w:t>
      </w:r>
      <w:r>
        <w:rPr>
          <w:rFonts w:cs="宋体" w:hint="eastAsia"/>
          <w:bCs/>
          <w:kern w:val="0"/>
          <w:sz w:val="24"/>
        </w:rPr>
        <w:t>2</w:t>
      </w:r>
      <w:r>
        <w:rPr>
          <w:rFonts w:cs="宋体"/>
          <w:bCs/>
          <w:kern w:val="0"/>
          <w:sz w:val="24"/>
        </w:rPr>
        <w:t>020</w:t>
      </w:r>
      <w:r>
        <w:rPr>
          <w:rFonts w:cs="宋体" w:hint="eastAsia"/>
          <w:bCs/>
          <w:kern w:val="0"/>
          <w:sz w:val="24"/>
        </w:rPr>
        <w:t>年必须确保如期全面完成。因此，浙江省大学生科技竞赛委员会在</w:t>
      </w:r>
      <w:r>
        <w:rPr>
          <w:rFonts w:cs="宋体"/>
          <w:kern w:val="0"/>
          <w:sz w:val="24"/>
        </w:rPr>
        <w:t>2020</w:t>
      </w:r>
      <w:r>
        <w:rPr>
          <w:rFonts w:cs="宋体" w:hint="eastAsia"/>
          <w:kern w:val="0"/>
          <w:sz w:val="24"/>
        </w:rPr>
        <w:t>年来临之际</w:t>
      </w:r>
      <w:r>
        <w:rPr>
          <w:rFonts w:cs="宋体" w:hint="eastAsia"/>
          <w:bCs/>
          <w:kern w:val="0"/>
          <w:sz w:val="24"/>
        </w:rPr>
        <w:t>提出本项具有时代意义的创新竞赛主题</w:t>
      </w:r>
      <w:r>
        <w:rPr>
          <w:rFonts w:ascii="Verdana" w:hAnsi="Verdana" w:hint="eastAsia"/>
          <w:sz w:val="24"/>
        </w:rPr>
        <w:t>，鼓励浙江省大学生通过本次竞赛能够亲身参与到</w:t>
      </w:r>
      <w:r>
        <w:rPr>
          <w:rFonts w:ascii="Verdana" w:hAnsi="Verdana"/>
          <w:sz w:val="24"/>
        </w:rPr>
        <w:t>我国政治、经济、社会、文化发展</w:t>
      </w:r>
      <w:r>
        <w:rPr>
          <w:rFonts w:ascii="Verdana" w:hAnsi="Verdana" w:hint="eastAsia"/>
          <w:sz w:val="24"/>
        </w:rPr>
        <w:t>的</w:t>
      </w:r>
      <w:r>
        <w:rPr>
          <w:rFonts w:ascii="Verdana" w:hAnsi="Verdana"/>
          <w:sz w:val="24"/>
        </w:rPr>
        <w:t>重要</w:t>
      </w:r>
      <w:r>
        <w:rPr>
          <w:rFonts w:ascii="Verdana" w:hAnsi="Verdana" w:hint="eastAsia"/>
          <w:sz w:val="24"/>
        </w:rPr>
        <w:t>阶段之中</w:t>
      </w:r>
      <w:r>
        <w:rPr>
          <w:rFonts w:ascii="Verdana" w:hAnsi="Verdana"/>
          <w:sz w:val="24"/>
        </w:rPr>
        <w:t>。</w:t>
      </w:r>
    </w:p>
    <w:p w14:paraId="351DCE23" w14:textId="77777777" w:rsidR="00D9254E" w:rsidRDefault="00D9254E" w:rsidP="00D9254E">
      <w:pPr>
        <w:spacing w:line="440" w:lineRule="exact"/>
        <w:ind w:firstLineChars="200" w:firstLine="482"/>
        <w:rPr>
          <w:rFonts w:ascii="宋体" w:hAnsi="宋体" w:cs="宋体"/>
          <w:kern w:val="0"/>
          <w:sz w:val="24"/>
        </w:rPr>
      </w:pPr>
      <w:r>
        <w:rPr>
          <w:rFonts w:ascii="宋体" w:hAnsi="宋体" w:cs="宋体"/>
          <w:b/>
          <w:bCs/>
          <w:kern w:val="0"/>
          <w:sz w:val="24"/>
        </w:rPr>
        <w:t>中国梦</w:t>
      </w:r>
      <w:r>
        <w:rPr>
          <w:rFonts w:ascii="宋体" w:hAnsi="宋体" w:cs="宋体"/>
          <w:kern w:val="0"/>
          <w:sz w:val="24"/>
        </w:rPr>
        <w:t>，是中国共产党第十八次全国代表大会召开以来，</w:t>
      </w:r>
      <w:hyperlink r:id="rId8" w:tgtFrame="_blank" w:history="1">
        <w:r>
          <w:rPr>
            <w:rFonts w:ascii="宋体" w:hAnsi="宋体" w:cs="宋体"/>
            <w:kern w:val="0"/>
            <w:sz w:val="24"/>
          </w:rPr>
          <w:t>习近平</w:t>
        </w:r>
      </w:hyperlink>
      <w:r>
        <w:rPr>
          <w:rFonts w:ascii="宋体" w:hAnsi="宋体" w:cs="宋体"/>
          <w:kern w:val="0"/>
          <w:sz w:val="24"/>
        </w:rPr>
        <w:t>总书记所提出的重要指导思想和重要执政理念，</w:t>
      </w:r>
      <w:r>
        <w:rPr>
          <w:rFonts w:ascii="宋体" w:hAnsi="宋体" w:cs="宋体" w:hint="eastAsia"/>
          <w:kern w:val="0"/>
          <w:sz w:val="24"/>
        </w:rPr>
        <w:t>它</w:t>
      </w:r>
      <w:r>
        <w:rPr>
          <w:rFonts w:ascii="宋体" w:hAnsi="宋体" w:cs="宋体"/>
          <w:kern w:val="0"/>
          <w:sz w:val="24"/>
        </w:rPr>
        <w:t>正式提出于2012年11月29日。中国梦</w:t>
      </w:r>
      <w:r>
        <w:rPr>
          <w:rFonts w:ascii="宋体" w:hAnsi="宋体" w:cs="宋体" w:hint="eastAsia"/>
          <w:kern w:val="0"/>
          <w:sz w:val="24"/>
        </w:rPr>
        <w:t>的含义</w:t>
      </w:r>
      <w:r>
        <w:rPr>
          <w:rFonts w:ascii="宋体" w:hAnsi="宋体" w:cs="宋体"/>
          <w:kern w:val="0"/>
          <w:sz w:val="24"/>
        </w:rPr>
        <w:t>为“实现中华民族伟大复兴，就是</w:t>
      </w:r>
      <w:hyperlink r:id="rId9" w:tgtFrame="_blank" w:history="1">
        <w:r>
          <w:rPr>
            <w:rFonts w:ascii="宋体" w:hAnsi="宋体" w:cs="宋体"/>
            <w:kern w:val="0"/>
            <w:sz w:val="24"/>
          </w:rPr>
          <w:t>中华民族</w:t>
        </w:r>
      </w:hyperlink>
      <w:r>
        <w:rPr>
          <w:rFonts w:ascii="宋体" w:hAnsi="宋体" w:cs="宋体"/>
          <w:kern w:val="0"/>
          <w:sz w:val="24"/>
        </w:rPr>
        <w:t>近代以来最伟大梦想”，这个梦“一定能实现”。</w:t>
      </w:r>
      <w:r>
        <w:rPr>
          <w:rFonts w:ascii="宋体" w:hAnsi="宋体" w:cs="宋体"/>
          <w:b/>
          <w:bCs/>
          <w:kern w:val="0"/>
          <w:sz w:val="24"/>
        </w:rPr>
        <w:t>中国梦</w:t>
      </w:r>
      <w:r>
        <w:rPr>
          <w:rFonts w:ascii="宋体" w:hAnsi="宋体" w:cs="宋体"/>
          <w:kern w:val="0"/>
          <w:sz w:val="24"/>
        </w:rPr>
        <w:t>的核心目标也可以概括为“</w:t>
      </w:r>
      <w:r>
        <w:rPr>
          <w:rFonts w:ascii="宋体" w:hAnsi="宋体" w:cs="宋体"/>
          <w:b/>
          <w:kern w:val="0"/>
          <w:sz w:val="24"/>
        </w:rPr>
        <w:t>两个一百年</w:t>
      </w:r>
      <w:r>
        <w:rPr>
          <w:rFonts w:ascii="宋体" w:hAnsi="宋体" w:cs="宋体"/>
          <w:kern w:val="0"/>
          <w:sz w:val="24"/>
        </w:rPr>
        <w:t>”的目标，也就是：到2021年中国共产党成立100周年和2049年中华人民共和国成立100周年时，</w:t>
      </w:r>
      <w:r>
        <w:rPr>
          <w:rFonts w:ascii="宋体" w:hAnsi="宋体" w:cs="宋体" w:hint="eastAsia"/>
          <w:kern w:val="0"/>
          <w:sz w:val="24"/>
        </w:rPr>
        <w:t>我们能够</w:t>
      </w:r>
      <w:r>
        <w:rPr>
          <w:rFonts w:ascii="宋体" w:hAnsi="宋体" w:cs="宋体"/>
          <w:kern w:val="0"/>
          <w:sz w:val="24"/>
        </w:rPr>
        <w:t>逐步</w:t>
      </w:r>
      <w:r>
        <w:rPr>
          <w:rFonts w:ascii="宋体" w:hAnsi="宋体" w:cs="宋体" w:hint="eastAsia"/>
          <w:kern w:val="0"/>
          <w:sz w:val="24"/>
        </w:rPr>
        <w:t>，</w:t>
      </w:r>
      <w:r>
        <w:rPr>
          <w:rFonts w:ascii="宋体" w:hAnsi="宋体" w:cs="宋体"/>
          <w:kern w:val="0"/>
          <w:sz w:val="24"/>
        </w:rPr>
        <w:t>并最终顺利实现中华民族的伟大复兴</w:t>
      </w:r>
      <w:r>
        <w:rPr>
          <w:rFonts w:ascii="宋体" w:hAnsi="宋体" w:cs="宋体" w:hint="eastAsia"/>
          <w:kern w:val="0"/>
          <w:sz w:val="24"/>
        </w:rPr>
        <w:t>；</w:t>
      </w:r>
      <w:r>
        <w:rPr>
          <w:rFonts w:ascii="宋体" w:hAnsi="宋体" w:cs="宋体"/>
          <w:kern w:val="0"/>
          <w:sz w:val="24"/>
        </w:rPr>
        <w:t>具体表现是国家富强、民族振兴、人民幸福</w:t>
      </w:r>
      <w:r>
        <w:rPr>
          <w:rFonts w:ascii="宋体" w:hAnsi="宋体" w:cs="宋体" w:hint="eastAsia"/>
          <w:kern w:val="0"/>
          <w:sz w:val="24"/>
        </w:rPr>
        <w:t>；</w:t>
      </w:r>
      <w:r>
        <w:rPr>
          <w:rFonts w:ascii="宋体" w:hAnsi="宋体" w:cs="宋体"/>
          <w:kern w:val="0"/>
          <w:sz w:val="24"/>
        </w:rPr>
        <w:t>实现途径是走中国特色的社会主义道路、坚持</w:t>
      </w:r>
      <w:hyperlink r:id="rId10" w:tgtFrame="_blank" w:history="1">
        <w:r>
          <w:rPr>
            <w:rFonts w:ascii="宋体" w:hAnsi="宋体" w:cs="宋体"/>
            <w:kern w:val="0"/>
            <w:sz w:val="24"/>
          </w:rPr>
          <w:t>中国特色社会主义理论体系</w:t>
        </w:r>
      </w:hyperlink>
      <w:r>
        <w:rPr>
          <w:rFonts w:ascii="宋体" w:hAnsi="宋体" w:cs="宋体"/>
          <w:kern w:val="0"/>
          <w:sz w:val="24"/>
        </w:rPr>
        <w:t>、弘扬民族精神、凝聚中国力量</w:t>
      </w:r>
      <w:r>
        <w:rPr>
          <w:rFonts w:ascii="宋体" w:hAnsi="宋体" w:cs="宋体" w:hint="eastAsia"/>
          <w:kern w:val="0"/>
          <w:sz w:val="24"/>
        </w:rPr>
        <w:t>；</w:t>
      </w:r>
      <w:r>
        <w:rPr>
          <w:rFonts w:ascii="宋体" w:hAnsi="宋体" w:cs="宋体"/>
          <w:kern w:val="0"/>
          <w:sz w:val="24"/>
        </w:rPr>
        <w:t>实施手段是</w:t>
      </w:r>
      <w:r>
        <w:rPr>
          <w:rFonts w:ascii="宋体" w:hAnsi="宋体" w:cs="宋体" w:hint="eastAsia"/>
          <w:kern w:val="0"/>
          <w:sz w:val="24"/>
        </w:rPr>
        <w:t>通过</w:t>
      </w:r>
      <w:hyperlink r:id="rId11" w:tgtFrame="_blank" w:history="1">
        <w:r>
          <w:rPr>
            <w:rFonts w:ascii="宋体" w:hAnsi="宋体" w:cs="宋体"/>
            <w:kern w:val="0"/>
            <w:sz w:val="24"/>
          </w:rPr>
          <w:t>政治</w:t>
        </w:r>
      </w:hyperlink>
      <w:r>
        <w:rPr>
          <w:rFonts w:ascii="宋体" w:hAnsi="宋体" w:cs="宋体"/>
          <w:kern w:val="0"/>
          <w:sz w:val="24"/>
        </w:rPr>
        <w:t>、经济、文化、社会、生态文明五位一体建设</w:t>
      </w:r>
      <w:r>
        <w:rPr>
          <w:rFonts w:ascii="宋体" w:hAnsi="宋体" w:cs="宋体" w:hint="eastAsia"/>
          <w:kern w:val="0"/>
          <w:sz w:val="24"/>
        </w:rPr>
        <w:t>，并取得伟大胜利</w:t>
      </w:r>
      <w:r>
        <w:rPr>
          <w:rFonts w:ascii="宋体" w:hAnsi="宋体" w:cs="宋体"/>
          <w:kern w:val="0"/>
          <w:sz w:val="24"/>
        </w:rPr>
        <w:t>。</w:t>
      </w:r>
    </w:p>
    <w:p w14:paraId="5379F3A6" w14:textId="77777777" w:rsidR="00D9254E" w:rsidRDefault="00D9254E" w:rsidP="00D9254E">
      <w:pPr>
        <w:spacing w:line="440" w:lineRule="exact"/>
        <w:ind w:firstLineChars="200" w:firstLine="480"/>
        <w:rPr>
          <w:rFonts w:ascii="宋体" w:hAnsi="宋体" w:cs="宋体"/>
          <w:kern w:val="0"/>
          <w:sz w:val="24"/>
        </w:rPr>
      </w:pPr>
      <w:r>
        <w:rPr>
          <w:rFonts w:ascii="宋体" w:hAnsi="宋体" w:cs="宋体" w:hint="eastAsia"/>
          <w:kern w:val="0"/>
          <w:sz w:val="24"/>
        </w:rPr>
        <w:t>可以看到，</w:t>
      </w:r>
      <w:r>
        <w:rPr>
          <w:rFonts w:ascii="宋体" w:hAnsi="宋体" w:cs="宋体"/>
          <w:kern w:val="0"/>
          <w:sz w:val="24"/>
        </w:rPr>
        <w:t>2020</w:t>
      </w:r>
      <w:r>
        <w:rPr>
          <w:rFonts w:ascii="宋体" w:hAnsi="宋体" w:cs="宋体" w:hint="eastAsia"/>
          <w:kern w:val="0"/>
          <w:sz w:val="24"/>
        </w:rPr>
        <w:t>年是</w:t>
      </w:r>
      <w:r>
        <w:rPr>
          <w:rFonts w:ascii="宋体" w:hAnsi="宋体" w:cs="宋体"/>
          <w:kern w:val="0"/>
          <w:sz w:val="24"/>
        </w:rPr>
        <w:t>“</w:t>
      </w:r>
      <w:r>
        <w:rPr>
          <w:rFonts w:ascii="宋体" w:hAnsi="宋体" w:cs="宋体"/>
          <w:b/>
          <w:bCs/>
          <w:kern w:val="0"/>
          <w:sz w:val="24"/>
        </w:rPr>
        <w:t>两个一百年</w:t>
      </w:r>
      <w:r>
        <w:rPr>
          <w:rFonts w:ascii="宋体" w:hAnsi="宋体" w:cs="宋体"/>
          <w:kern w:val="0"/>
          <w:sz w:val="24"/>
        </w:rPr>
        <w:t>”</w:t>
      </w:r>
      <w:r>
        <w:rPr>
          <w:rFonts w:ascii="宋体" w:hAnsi="宋体" w:cs="宋体" w:hint="eastAsia"/>
          <w:kern w:val="0"/>
          <w:sz w:val="24"/>
        </w:rPr>
        <w:t>之间的关键一年，中国社会将沿着建设中国特色社会主义道路开始新的一步。首先，2</w:t>
      </w:r>
      <w:r>
        <w:rPr>
          <w:rFonts w:ascii="宋体" w:hAnsi="宋体" w:cs="宋体"/>
          <w:kern w:val="0"/>
          <w:sz w:val="24"/>
        </w:rPr>
        <w:t>020</w:t>
      </w:r>
      <w:r>
        <w:rPr>
          <w:rFonts w:ascii="宋体" w:hAnsi="宋体" w:cs="宋体" w:hint="eastAsia"/>
          <w:kern w:val="0"/>
          <w:sz w:val="24"/>
        </w:rPr>
        <w:t>年承上启下，紧紧关联到中国经济如何从全面消除贫困目标到决胜</w:t>
      </w:r>
      <w:r>
        <w:rPr>
          <w:rFonts w:ascii="宋体" w:hAnsi="宋体" w:cs="宋体"/>
          <w:kern w:val="0"/>
          <w:sz w:val="24"/>
        </w:rPr>
        <w:t>全面建成</w:t>
      </w:r>
      <w:r>
        <w:rPr>
          <w:rFonts w:ascii="宋体" w:hAnsi="宋体" w:cs="宋体" w:hint="eastAsia"/>
          <w:kern w:val="0"/>
          <w:sz w:val="24"/>
        </w:rPr>
        <w:t>小康社会的前景。其次，</w:t>
      </w:r>
      <w:r>
        <w:rPr>
          <w:rFonts w:ascii="宋体" w:hAnsi="宋体" w:cs="宋体"/>
          <w:kern w:val="0"/>
          <w:sz w:val="24"/>
        </w:rPr>
        <w:t>2020年</w:t>
      </w:r>
      <w:r>
        <w:rPr>
          <w:rFonts w:ascii="宋体" w:hAnsi="宋体" w:cs="宋体" w:hint="eastAsia"/>
          <w:kern w:val="0"/>
          <w:sz w:val="24"/>
        </w:rPr>
        <w:t>又面临着全面</w:t>
      </w:r>
      <w:r>
        <w:rPr>
          <w:rFonts w:ascii="宋体" w:hAnsi="宋体" w:cs="宋体"/>
          <w:kern w:val="0"/>
          <w:sz w:val="24"/>
        </w:rPr>
        <w:t>建</w:t>
      </w:r>
      <w:r>
        <w:rPr>
          <w:rFonts w:ascii="宋体" w:hAnsi="宋体" w:cs="宋体" w:hint="eastAsia"/>
          <w:kern w:val="0"/>
          <w:sz w:val="24"/>
        </w:rPr>
        <w:t>成</w:t>
      </w:r>
      <w:r>
        <w:rPr>
          <w:rFonts w:ascii="宋体" w:hAnsi="宋体" w:cs="宋体"/>
          <w:kern w:val="0"/>
          <w:sz w:val="24"/>
        </w:rPr>
        <w:t>小康社会</w:t>
      </w:r>
      <w:r>
        <w:rPr>
          <w:rFonts w:ascii="宋体" w:hAnsi="宋体" w:cs="宋体" w:hint="eastAsia"/>
          <w:kern w:val="0"/>
          <w:sz w:val="24"/>
        </w:rPr>
        <w:t>，并继续为</w:t>
      </w:r>
      <w:r>
        <w:rPr>
          <w:rFonts w:ascii="宋体" w:hAnsi="宋体" w:cs="宋体"/>
          <w:kern w:val="0"/>
          <w:sz w:val="24"/>
        </w:rPr>
        <w:t>实现中华民族伟大复兴</w:t>
      </w:r>
      <w:r>
        <w:rPr>
          <w:rFonts w:ascii="宋体" w:hAnsi="宋体" w:cs="宋体" w:hint="eastAsia"/>
          <w:kern w:val="0"/>
          <w:sz w:val="24"/>
        </w:rPr>
        <w:t>而跨出新的一步</w:t>
      </w:r>
      <w:r>
        <w:rPr>
          <w:rFonts w:ascii="宋体" w:hAnsi="宋体" w:cs="宋体"/>
          <w:kern w:val="0"/>
          <w:sz w:val="24"/>
        </w:rPr>
        <w:t>。全面建设小康社会是全国人民的根本利益所在</w:t>
      </w:r>
      <w:r>
        <w:rPr>
          <w:rFonts w:ascii="宋体" w:hAnsi="宋体" w:cs="宋体" w:hint="eastAsia"/>
          <w:kern w:val="0"/>
          <w:sz w:val="24"/>
        </w:rPr>
        <w:t>，如下宏伟目标或已达到，或正等待努力达到：</w:t>
      </w:r>
      <w:r>
        <w:rPr>
          <w:rFonts w:ascii="宋体" w:hAnsi="宋体" w:cs="宋体"/>
          <w:kern w:val="0"/>
          <w:sz w:val="24"/>
        </w:rPr>
        <w:t>人均国内生产总值超过3000美元</w:t>
      </w:r>
      <w:r>
        <w:rPr>
          <w:rFonts w:ascii="宋体" w:hAnsi="宋体" w:cs="宋体" w:hint="eastAsia"/>
          <w:kern w:val="0"/>
          <w:sz w:val="24"/>
        </w:rPr>
        <w:t>；</w:t>
      </w:r>
      <w:r>
        <w:rPr>
          <w:rFonts w:ascii="宋体" w:hAnsi="宋体" w:cs="宋体"/>
          <w:kern w:val="0"/>
          <w:sz w:val="24"/>
        </w:rPr>
        <w:t>城镇居民人均可支配收入1.8万元</w:t>
      </w:r>
      <w:r>
        <w:rPr>
          <w:rFonts w:ascii="宋体" w:hAnsi="宋体" w:cs="宋体" w:hint="eastAsia"/>
          <w:kern w:val="0"/>
          <w:sz w:val="24"/>
        </w:rPr>
        <w:t>；</w:t>
      </w:r>
      <w:r>
        <w:rPr>
          <w:rFonts w:ascii="宋体" w:hAnsi="宋体" w:cs="宋体"/>
          <w:kern w:val="0"/>
          <w:sz w:val="24"/>
        </w:rPr>
        <w:t>农村居民家庭人均纯收入8000元</w:t>
      </w:r>
      <w:r>
        <w:rPr>
          <w:rFonts w:ascii="宋体" w:hAnsi="宋体" w:cs="宋体" w:hint="eastAsia"/>
          <w:kern w:val="0"/>
          <w:sz w:val="24"/>
        </w:rPr>
        <w:t>；</w:t>
      </w:r>
      <w:r>
        <w:rPr>
          <w:rFonts w:ascii="宋体" w:hAnsi="宋体" w:cs="宋体"/>
          <w:kern w:val="0"/>
          <w:sz w:val="24"/>
        </w:rPr>
        <w:t>恩格尔系数低于40%</w:t>
      </w:r>
      <w:r>
        <w:rPr>
          <w:rFonts w:ascii="宋体" w:hAnsi="宋体" w:cs="宋体" w:hint="eastAsia"/>
          <w:kern w:val="0"/>
          <w:sz w:val="24"/>
        </w:rPr>
        <w:t>；</w:t>
      </w:r>
      <w:r>
        <w:rPr>
          <w:rFonts w:ascii="宋体" w:hAnsi="宋体" w:cs="宋体"/>
          <w:kern w:val="0"/>
          <w:sz w:val="24"/>
        </w:rPr>
        <w:t>城镇人均住房建筑面积30平方米</w:t>
      </w:r>
      <w:r>
        <w:rPr>
          <w:rFonts w:ascii="宋体" w:hAnsi="宋体" w:cs="宋体" w:hint="eastAsia"/>
          <w:kern w:val="0"/>
          <w:sz w:val="24"/>
        </w:rPr>
        <w:t>；</w:t>
      </w:r>
      <w:r>
        <w:rPr>
          <w:rFonts w:ascii="宋体" w:hAnsi="宋体" w:cs="宋体"/>
          <w:kern w:val="0"/>
          <w:sz w:val="24"/>
        </w:rPr>
        <w:t>城镇化率达到50%</w:t>
      </w:r>
      <w:r>
        <w:rPr>
          <w:rFonts w:ascii="宋体" w:hAnsi="宋体" w:cs="宋体" w:hint="eastAsia"/>
          <w:kern w:val="0"/>
          <w:sz w:val="24"/>
        </w:rPr>
        <w:t>；</w:t>
      </w:r>
      <w:r>
        <w:rPr>
          <w:rFonts w:ascii="宋体" w:hAnsi="宋体" w:cs="宋体"/>
          <w:kern w:val="0"/>
          <w:sz w:val="24"/>
        </w:rPr>
        <w:t>居民家庭计算机普及率20%</w:t>
      </w:r>
      <w:r>
        <w:rPr>
          <w:rFonts w:ascii="宋体" w:hAnsi="宋体" w:cs="宋体" w:hint="eastAsia"/>
          <w:kern w:val="0"/>
          <w:sz w:val="24"/>
        </w:rPr>
        <w:t>；</w:t>
      </w:r>
      <w:r>
        <w:rPr>
          <w:rFonts w:ascii="宋体" w:hAnsi="宋体" w:cs="宋体"/>
          <w:kern w:val="0"/>
          <w:sz w:val="24"/>
        </w:rPr>
        <w:t>大学入学率20%</w:t>
      </w:r>
      <w:r>
        <w:rPr>
          <w:rFonts w:ascii="宋体" w:hAnsi="宋体" w:cs="宋体" w:hint="eastAsia"/>
          <w:kern w:val="0"/>
          <w:sz w:val="24"/>
        </w:rPr>
        <w:t>；</w:t>
      </w:r>
      <w:r>
        <w:rPr>
          <w:rFonts w:ascii="宋体" w:hAnsi="宋体" w:cs="宋体"/>
          <w:kern w:val="0"/>
          <w:sz w:val="24"/>
        </w:rPr>
        <w:t>每千人医生数2.8人</w:t>
      </w:r>
      <w:r>
        <w:rPr>
          <w:rFonts w:ascii="宋体" w:hAnsi="宋体" w:cs="宋体" w:hint="eastAsia"/>
          <w:kern w:val="0"/>
          <w:sz w:val="24"/>
        </w:rPr>
        <w:t>；</w:t>
      </w:r>
      <w:r>
        <w:rPr>
          <w:rFonts w:ascii="宋体" w:hAnsi="宋体" w:cs="宋体"/>
          <w:kern w:val="0"/>
          <w:sz w:val="24"/>
        </w:rPr>
        <w:t>城镇居民最低生活保障率95%以上。</w:t>
      </w:r>
    </w:p>
    <w:p w14:paraId="08850678" w14:textId="77777777" w:rsidR="00D9254E" w:rsidRDefault="00D9254E" w:rsidP="00D9254E">
      <w:pPr>
        <w:spacing w:afterLines="20" w:after="62" w:line="440" w:lineRule="exact"/>
        <w:ind w:firstLineChars="200" w:firstLine="480"/>
        <w:rPr>
          <w:rFonts w:ascii="宋体" w:hAnsi="宋体" w:cs="宋体"/>
          <w:kern w:val="0"/>
          <w:sz w:val="24"/>
        </w:rPr>
      </w:pPr>
      <w:r>
        <w:rPr>
          <w:rFonts w:ascii="宋体" w:hAnsi="宋体" w:cs="宋体" w:hint="eastAsia"/>
          <w:kern w:val="0"/>
          <w:sz w:val="24"/>
        </w:rPr>
        <w:t>全面达到上述目标的过程</w:t>
      </w:r>
      <w:r>
        <w:rPr>
          <w:rFonts w:ascii="宋体" w:hAnsi="宋体" w:cs="宋体"/>
          <w:kern w:val="0"/>
          <w:sz w:val="24"/>
        </w:rPr>
        <w:t>是</w:t>
      </w:r>
      <w:r>
        <w:rPr>
          <w:rFonts w:ascii="宋体" w:hAnsi="宋体" w:cs="宋体" w:hint="eastAsia"/>
          <w:kern w:val="0"/>
          <w:sz w:val="24"/>
        </w:rPr>
        <w:t>通过</w:t>
      </w:r>
      <w:hyperlink r:id="rId12" w:tgtFrame="_blank" w:history="1">
        <w:r>
          <w:rPr>
            <w:rFonts w:ascii="宋体" w:hAnsi="宋体" w:cs="宋体"/>
            <w:kern w:val="0"/>
            <w:sz w:val="24"/>
          </w:rPr>
          <w:t>政治</w:t>
        </w:r>
      </w:hyperlink>
      <w:r>
        <w:rPr>
          <w:rFonts w:ascii="宋体" w:hAnsi="宋体" w:cs="宋体"/>
          <w:kern w:val="0"/>
          <w:sz w:val="24"/>
        </w:rPr>
        <w:t>、经济、文化、社会、生态文明五位一</w:t>
      </w:r>
      <w:r>
        <w:rPr>
          <w:rFonts w:ascii="宋体" w:hAnsi="宋体" w:cs="宋体"/>
          <w:kern w:val="0"/>
          <w:sz w:val="24"/>
        </w:rPr>
        <w:lastRenderedPageBreak/>
        <w:t>体建设。</w:t>
      </w:r>
      <w:r>
        <w:rPr>
          <w:rFonts w:ascii="宋体" w:hAnsi="宋体" w:cs="宋体" w:hint="eastAsia"/>
          <w:kern w:val="0"/>
          <w:sz w:val="24"/>
        </w:rPr>
        <w:t>“</w:t>
      </w:r>
      <w:r>
        <w:rPr>
          <w:rFonts w:ascii="宋体" w:hAnsi="宋体" w:cs="宋体"/>
          <w:b/>
          <w:bCs/>
          <w:kern w:val="0"/>
          <w:sz w:val="24"/>
        </w:rPr>
        <w:t>五位一体</w:t>
      </w:r>
      <w:r>
        <w:rPr>
          <w:rFonts w:ascii="宋体" w:hAnsi="宋体" w:cs="宋体" w:hint="eastAsia"/>
          <w:kern w:val="0"/>
          <w:sz w:val="24"/>
        </w:rPr>
        <w:t>”的</w:t>
      </w:r>
      <w:r>
        <w:rPr>
          <w:rFonts w:ascii="宋体" w:hAnsi="宋体" w:cs="宋体"/>
          <w:kern w:val="0"/>
          <w:sz w:val="24"/>
        </w:rPr>
        <w:t>总布局是一个有机整体，其中经济建设是根本，政治建设是保证，文化建设是灵魂，社会建设是条件，生态文明建设是基础。只有坚持五位一体建设全面推进、协调发展，才能形成经济富裕、政治民主、文化繁荣、社会公平、生态良好的发展格局，把我国建设成为富强民主文明和谐的</w:t>
      </w:r>
      <w:r>
        <w:rPr>
          <w:rFonts w:ascii="宋体" w:hAnsi="宋体" w:cs="宋体" w:hint="eastAsia"/>
          <w:kern w:val="0"/>
          <w:sz w:val="24"/>
        </w:rPr>
        <w:t>中国特色</w:t>
      </w:r>
      <w:r>
        <w:rPr>
          <w:rFonts w:ascii="宋体" w:hAnsi="宋体" w:cs="宋体"/>
          <w:kern w:val="0"/>
          <w:sz w:val="24"/>
        </w:rPr>
        <w:t>社会主义现代化国家。</w:t>
      </w:r>
    </w:p>
    <w:p w14:paraId="7255D0EE" w14:textId="77777777" w:rsidR="00D9254E" w:rsidRDefault="00D9254E" w:rsidP="00D9254E">
      <w:pPr>
        <w:spacing w:afterLines="20" w:after="62" w:line="440" w:lineRule="exact"/>
        <w:ind w:firstLineChars="200" w:firstLine="480"/>
        <w:rPr>
          <w:rFonts w:ascii="宋体" w:hAnsi="宋体" w:cs="宋体"/>
          <w:kern w:val="0"/>
          <w:sz w:val="24"/>
        </w:rPr>
      </w:pPr>
      <w:r>
        <w:rPr>
          <w:rFonts w:ascii="宋体" w:hAnsi="宋体" w:cs="宋体"/>
          <w:kern w:val="0"/>
          <w:sz w:val="24"/>
        </w:rPr>
        <w:t>在经济建设方面，加快完善社会主义市场经济体制</w:t>
      </w:r>
      <w:r>
        <w:rPr>
          <w:rFonts w:ascii="宋体" w:hAnsi="宋体" w:cs="宋体" w:hint="eastAsia"/>
          <w:kern w:val="0"/>
          <w:sz w:val="24"/>
        </w:rPr>
        <w:t>和</w:t>
      </w:r>
      <w:r>
        <w:rPr>
          <w:rFonts w:ascii="宋体" w:hAnsi="宋体" w:cs="宋体"/>
          <w:kern w:val="0"/>
          <w:sz w:val="24"/>
        </w:rPr>
        <w:t>转变经济发展方式，促进工业化信息化城镇化和农业现代化同步发展。在政治建设方面，坚持走中国特色社会主义政治发展道路，坚持党的领导、人民当家作主、依法治国有机统一，加快建设社会主义法治国家。在文化建设方面，要加强社会主义核心价值体系建设，全面提高公民道德素质，丰富人民精神文化生活，建设社会主义文化强国。</w:t>
      </w:r>
      <w:r>
        <w:rPr>
          <w:rFonts w:ascii="宋体" w:hAnsi="宋体" w:cs="宋体" w:hint="eastAsia"/>
          <w:kern w:val="0"/>
          <w:sz w:val="24"/>
        </w:rPr>
        <w:t>具体指标有</w:t>
      </w:r>
      <w:r>
        <w:rPr>
          <w:rFonts w:ascii="宋体" w:hAnsi="宋体" w:cs="宋体"/>
          <w:kern w:val="0"/>
          <w:sz w:val="24"/>
        </w:rPr>
        <w:t>进一步弘扬良好思想道德风尚</w:t>
      </w:r>
      <w:r>
        <w:rPr>
          <w:rFonts w:ascii="宋体" w:hAnsi="宋体" w:cs="宋体" w:hint="eastAsia"/>
          <w:kern w:val="0"/>
          <w:sz w:val="24"/>
        </w:rPr>
        <w:t>，</w:t>
      </w:r>
      <w:r>
        <w:rPr>
          <w:rFonts w:ascii="宋体" w:hAnsi="宋体" w:cs="宋体"/>
          <w:kern w:val="0"/>
          <w:sz w:val="24"/>
        </w:rPr>
        <w:t>基本建立覆盖全社会的公共文化服务体系，</w:t>
      </w:r>
      <w:r>
        <w:rPr>
          <w:rFonts w:ascii="宋体" w:hAnsi="宋体" w:cs="宋体" w:hint="eastAsia"/>
          <w:kern w:val="0"/>
          <w:sz w:val="24"/>
        </w:rPr>
        <w:t>使得</w:t>
      </w:r>
      <w:r>
        <w:rPr>
          <w:rFonts w:ascii="宋体" w:hAnsi="宋体" w:cs="宋体"/>
          <w:kern w:val="0"/>
          <w:sz w:val="24"/>
        </w:rPr>
        <w:t>文化产业占国民经济比重</w:t>
      </w:r>
      <w:r>
        <w:rPr>
          <w:rFonts w:ascii="宋体" w:hAnsi="宋体" w:cs="宋体" w:hint="eastAsia"/>
          <w:kern w:val="0"/>
          <w:sz w:val="24"/>
        </w:rPr>
        <w:t>有</w:t>
      </w:r>
      <w:r>
        <w:rPr>
          <w:rFonts w:ascii="宋体" w:hAnsi="宋体" w:cs="宋体"/>
          <w:kern w:val="0"/>
          <w:sz w:val="24"/>
        </w:rPr>
        <w:t>明显提高</w:t>
      </w:r>
      <w:r>
        <w:rPr>
          <w:rFonts w:ascii="宋体" w:hAnsi="宋体" w:cs="宋体" w:hint="eastAsia"/>
          <w:kern w:val="0"/>
          <w:sz w:val="24"/>
        </w:rPr>
        <w:t>；要助力</w:t>
      </w:r>
      <w:r>
        <w:rPr>
          <w:rFonts w:ascii="宋体" w:hAnsi="宋体" w:cs="宋体"/>
          <w:kern w:val="0"/>
          <w:sz w:val="24"/>
        </w:rPr>
        <w:t>显著增强</w:t>
      </w:r>
      <w:r>
        <w:rPr>
          <w:rFonts w:ascii="宋体" w:hAnsi="宋体" w:cs="宋体" w:hint="eastAsia"/>
          <w:kern w:val="0"/>
          <w:sz w:val="24"/>
        </w:rPr>
        <w:t>文化事业的</w:t>
      </w:r>
      <w:r>
        <w:rPr>
          <w:rFonts w:ascii="宋体" w:hAnsi="宋体" w:cs="宋体"/>
          <w:kern w:val="0"/>
          <w:sz w:val="24"/>
        </w:rPr>
        <w:t>国际竞争力，适应人民需要的文化产品更加丰富。在社会建设方面，要以保障和改善民生为重点，多谋民生之利，多解民生之忧，加快健全基本公共服务体系，加强和创新社会管理，推动和谐社会建设。</w:t>
      </w:r>
      <w:r>
        <w:rPr>
          <w:rFonts w:ascii="宋体" w:hAnsi="宋体" w:cs="宋体" w:hint="eastAsia"/>
          <w:kern w:val="0"/>
          <w:sz w:val="24"/>
        </w:rPr>
        <w:t>具体指标有，</w:t>
      </w:r>
      <w:r>
        <w:rPr>
          <w:rFonts w:ascii="宋体" w:hAnsi="宋体" w:cs="宋体"/>
          <w:kern w:val="0"/>
          <w:sz w:val="24"/>
        </w:rPr>
        <w:t>现代教育体系更加完善，终身教育体系基本形成，全民受教育程度和创新人才培养水平明显提高</w:t>
      </w:r>
      <w:r>
        <w:rPr>
          <w:rFonts w:ascii="宋体" w:hAnsi="宋体" w:cs="宋体" w:hint="eastAsia"/>
          <w:kern w:val="0"/>
          <w:sz w:val="24"/>
        </w:rPr>
        <w:t>；</w:t>
      </w:r>
      <w:r>
        <w:rPr>
          <w:rFonts w:ascii="宋体" w:hAnsi="宋体" w:cs="宋体"/>
          <w:kern w:val="0"/>
          <w:sz w:val="24"/>
        </w:rPr>
        <w:t>社会就业更加充分</w:t>
      </w:r>
      <w:r>
        <w:rPr>
          <w:rFonts w:ascii="宋体" w:hAnsi="宋体" w:cs="宋体" w:hint="eastAsia"/>
          <w:kern w:val="0"/>
          <w:sz w:val="24"/>
        </w:rPr>
        <w:t>，</w:t>
      </w:r>
      <w:r>
        <w:rPr>
          <w:rFonts w:ascii="宋体" w:hAnsi="宋体" w:cs="宋体"/>
          <w:kern w:val="0"/>
          <w:sz w:val="24"/>
        </w:rPr>
        <w:t>覆盖城乡居民的社会保障体系基本建立，人人享有基本医疗卫生服务</w:t>
      </w:r>
      <w:r>
        <w:rPr>
          <w:rFonts w:ascii="宋体" w:hAnsi="宋体" w:cs="宋体" w:hint="eastAsia"/>
          <w:kern w:val="0"/>
          <w:sz w:val="24"/>
        </w:rPr>
        <w:t>，</w:t>
      </w:r>
      <w:r>
        <w:rPr>
          <w:rFonts w:ascii="宋体" w:hAnsi="宋体" w:cs="宋体"/>
          <w:kern w:val="0"/>
          <w:sz w:val="24"/>
        </w:rPr>
        <w:t>社会管理体系更加健全。</w:t>
      </w:r>
    </w:p>
    <w:p w14:paraId="613D2229" w14:textId="77777777" w:rsidR="00D9254E" w:rsidRDefault="00D9254E" w:rsidP="00D9254E">
      <w:pPr>
        <w:spacing w:afterLines="20" w:after="62" w:line="440" w:lineRule="exact"/>
        <w:ind w:firstLineChars="200" w:firstLine="480"/>
        <w:rPr>
          <w:rFonts w:ascii="宋体" w:hAnsi="宋体" w:cs="宋体"/>
          <w:kern w:val="0"/>
          <w:sz w:val="24"/>
        </w:rPr>
      </w:pPr>
      <w:r>
        <w:rPr>
          <w:rFonts w:ascii="宋体" w:hAnsi="宋体" w:cs="宋体" w:hint="eastAsia"/>
          <w:kern w:val="0"/>
          <w:sz w:val="24"/>
        </w:rPr>
        <w:t>特别</w:t>
      </w:r>
      <w:r>
        <w:rPr>
          <w:rFonts w:ascii="宋体" w:hAnsi="宋体" w:cs="宋体"/>
          <w:kern w:val="0"/>
          <w:sz w:val="24"/>
        </w:rPr>
        <w:t>在生态文明建设方面，</w:t>
      </w:r>
      <w:r>
        <w:rPr>
          <w:rFonts w:ascii="宋体" w:hAnsi="宋体" w:cs="宋体" w:hint="eastAsia"/>
          <w:kern w:val="0"/>
          <w:sz w:val="24"/>
        </w:rPr>
        <w:t>要</w:t>
      </w:r>
      <w:r>
        <w:rPr>
          <w:rFonts w:ascii="宋体" w:hAnsi="宋体" w:cs="宋体"/>
          <w:kern w:val="0"/>
          <w:sz w:val="24"/>
        </w:rPr>
        <w:t>加大自然生态系统和环境保护力度，加强生态文明制度建设</w:t>
      </w:r>
      <w:r>
        <w:rPr>
          <w:rFonts w:ascii="宋体" w:hAnsi="宋体" w:cs="宋体" w:hint="eastAsia"/>
          <w:kern w:val="0"/>
          <w:sz w:val="24"/>
        </w:rPr>
        <w:t>和实施</w:t>
      </w:r>
      <w:r>
        <w:rPr>
          <w:rFonts w:ascii="宋体" w:hAnsi="宋体" w:cs="宋体"/>
          <w:kern w:val="0"/>
          <w:sz w:val="24"/>
        </w:rPr>
        <w:t>，努力实现绿色发展，努力建设美丽中国。</w:t>
      </w:r>
      <w:r>
        <w:rPr>
          <w:rFonts w:ascii="宋体" w:hAnsi="宋体" w:cs="宋体" w:hint="eastAsia"/>
          <w:kern w:val="0"/>
          <w:sz w:val="24"/>
        </w:rPr>
        <w:t>能够</w:t>
      </w:r>
      <w:r>
        <w:rPr>
          <w:rFonts w:ascii="宋体" w:hAnsi="宋体" w:cs="宋体"/>
          <w:kern w:val="0"/>
          <w:sz w:val="24"/>
        </w:rPr>
        <w:t>基本形成节约能源资源和保护生态环境的产业结构、增长方式、消费模式。循环经济形成较大规模，可再生能源比重显著上升。主要污染物排放得到有效控制，生态环境质量明显改善。生态文明观念在全社会牢固树立。</w:t>
      </w:r>
    </w:p>
    <w:p w14:paraId="015467B9" w14:textId="77777777" w:rsidR="00D9254E" w:rsidRDefault="00D9254E" w:rsidP="00D9254E">
      <w:pPr>
        <w:spacing w:afterLines="20" w:after="62" w:line="440" w:lineRule="exact"/>
        <w:ind w:firstLineChars="200" w:firstLine="480"/>
        <w:rPr>
          <w:rFonts w:cs="宋体"/>
          <w:kern w:val="0"/>
          <w:sz w:val="24"/>
        </w:rPr>
      </w:pPr>
      <w:r>
        <w:rPr>
          <w:rFonts w:ascii="Verdana" w:hAnsi="Verdana" w:hint="eastAsia"/>
          <w:sz w:val="24"/>
        </w:rPr>
        <w:t>每位参加竞赛的学生，都能够从自己掌握的物理学知识入手，针</w:t>
      </w:r>
      <w:r>
        <w:rPr>
          <w:rFonts w:cs="宋体" w:hint="eastAsia"/>
          <w:kern w:val="0"/>
          <w:sz w:val="24"/>
        </w:rPr>
        <w:t>对建设小康社会的基本指标，特别是在</w:t>
      </w:r>
      <w:r>
        <w:rPr>
          <w:rFonts w:ascii="宋体" w:hAnsi="宋体" w:cs="宋体"/>
          <w:b/>
          <w:bCs/>
          <w:kern w:val="0"/>
          <w:sz w:val="24"/>
        </w:rPr>
        <w:t>工业化信息化城镇化和农业现代化</w:t>
      </w:r>
      <w:r>
        <w:rPr>
          <w:rFonts w:ascii="宋体" w:hAnsi="宋体" w:cs="宋体"/>
          <w:kern w:val="0"/>
          <w:sz w:val="24"/>
        </w:rPr>
        <w:t>同步发展</w:t>
      </w:r>
      <w:r>
        <w:rPr>
          <w:rFonts w:ascii="宋体" w:hAnsi="宋体" w:cs="宋体" w:hint="eastAsia"/>
          <w:kern w:val="0"/>
          <w:sz w:val="24"/>
        </w:rPr>
        <w:t>方面</w:t>
      </w:r>
      <w:r>
        <w:rPr>
          <w:rFonts w:cs="宋体" w:hint="eastAsia"/>
          <w:kern w:val="0"/>
          <w:sz w:val="24"/>
        </w:rPr>
        <w:t>、</w:t>
      </w:r>
      <w:r>
        <w:rPr>
          <w:rFonts w:ascii="宋体" w:hAnsi="宋体" w:cs="宋体"/>
          <w:kern w:val="0"/>
          <w:sz w:val="24"/>
        </w:rPr>
        <w:t>提高</w:t>
      </w:r>
      <w:r>
        <w:rPr>
          <w:rFonts w:ascii="宋体" w:hAnsi="宋体" w:cs="宋体"/>
          <w:b/>
          <w:kern w:val="0"/>
          <w:sz w:val="24"/>
        </w:rPr>
        <w:t>公民素质</w:t>
      </w:r>
      <w:r>
        <w:rPr>
          <w:rFonts w:ascii="宋体" w:hAnsi="宋体" w:cs="宋体" w:hint="eastAsia"/>
          <w:kern w:val="0"/>
          <w:sz w:val="24"/>
        </w:rPr>
        <w:t>和</w:t>
      </w:r>
      <w:r>
        <w:rPr>
          <w:rFonts w:ascii="宋体" w:hAnsi="宋体" w:cs="宋体"/>
          <w:kern w:val="0"/>
          <w:sz w:val="24"/>
        </w:rPr>
        <w:t>丰富</w:t>
      </w:r>
      <w:r>
        <w:rPr>
          <w:rFonts w:ascii="宋体" w:hAnsi="宋体" w:cs="宋体"/>
          <w:b/>
          <w:bCs/>
          <w:kern w:val="0"/>
          <w:sz w:val="24"/>
        </w:rPr>
        <w:t>人民精神文化</w:t>
      </w:r>
      <w:r>
        <w:rPr>
          <w:rFonts w:ascii="宋体" w:hAnsi="宋体" w:cs="宋体"/>
          <w:kern w:val="0"/>
          <w:sz w:val="24"/>
        </w:rPr>
        <w:t>生活方面</w:t>
      </w:r>
      <w:r>
        <w:rPr>
          <w:rFonts w:ascii="宋体" w:hAnsi="宋体" w:cs="宋体" w:hint="eastAsia"/>
          <w:kern w:val="0"/>
          <w:sz w:val="24"/>
        </w:rPr>
        <w:t>、</w:t>
      </w:r>
      <w:r>
        <w:rPr>
          <w:rFonts w:ascii="宋体" w:hAnsi="宋体" w:cs="宋体"/>
          <w:kern w:val="0"/>
          <w:sz w:val="24"/>
        </w:rPr>
        <w:t>加快健全基本</w:t>
      </w:r>
      <w:r>
        <w:rPr>
          <w:rFonts w:ascii="宋体" w:hAnsi="宋体" w:cs="宋体"/>
          <w:b/>
          <w:kern w:val="0"/>
          <w:sz w:val="24"/>
        </w:rPr>
        <w:t>公共服务体系</w:t>
      </w:r>
      <w:r>
        <w:rPr>
          <w:rFonts w:ascii="宋体" w:hAnsi="宋体" w:cs="宋体"/>
          <w:kern w:val="0"/>
          <w:sz w:val="24"/>
        </w:rPr>
        <w:t>方面</w:t>
      </w:r>
      <w:r>
        <w:rPr>
          <w:rFonts w:ascii="宋体" w:hAnsi="宋体" w:cs="宋体" w:hint="eastAsia"/>
          <w:kern w:val="0"/>
          <w:sz w:val="24"/>
        </w:rPr>
        <w:t>和</w:t>
      </w:r>
      <w:r>
        <w:rPr>
          <w:rFonts w:ascii="宋体" w:hAnsi="宋体" w:cs="宋体"/>
          <w:kern w:val="0"/>
          <w:sz w:val="24"/>
        </w:rPr>
        <w:t>基本形成</w:t>
      </w:r>
      <w:r>
        <w:rPr>
          <w:rFonts w:ascii="宋体" w:hAnsi="宋体" w:cs="宋体"/>
          <w:b/>
          <w:bCs/>
          <w:kern w:val="0"/>
          <w:sz w:val="24"/>
        </w:rPr>
        <w:t>节约能源</w:t>
      </w:r>
      <w:r>
        <w:rPr>
          <w:rFonts w:ascii="宋体" w:hAnsi="宋体" w:cs="宋体"/>
          <w:b/>
          <w:kern w:val="0"/>
          <w:sz w:val="24"/>
        </w:rPr>
        <w:t>资源</w:t>
      </w:r>
      <w:r>
        <w:rPr>
          <w:rFonts w:ascii="宋体" w:hAnsi="宋体" w:cs="宋体"/>
          <w:kern w:val="0"/>
          <w:sz w:val="24"/>
        </w:rPr>
        <w:t>和</w:t>
      </w:r>
      <w:r>
        <w:rPr>
          <w:rFonts w:ascii="宋体" w:hAnsi="宋体" w:cs="宋体"/>
          <w:b/>
          <w:bCs/>
          <w:kern w:val="0"/>
          <w:sz w:val="24"/>
        </w:rPr>
        <w:t>保护生态环境</w:t>
      </w:r>
      <w:r>
        <w:rPr>
          <w:rFonts w:ascii="宋体" w:hAnsi="宋体" w:cs="宋体"/>
          <w:kern w:val="0"/>
          <w:sz w:val="24"/>
        </w:rPr>
        <w:t>的产业</w:t>
      </w:r>
      <w:r>
        <w:rPr>
          <w:rFonts w:ascii="宋体" w:hAnsi="宋体" w:cs="宋体" w:hint="eastAsia"/>
          <w:kern w:val="0"/>
          <w:sz w:val="24"/>
        </w:rPr>
        <w:t>及</w:t>
      </w:r>
      <w:r>
        <w:rPr>
          <w:rFonts w:ascii="宋体" w:hAnsi="宋体" w:cs="宋体"/>
          <w:kern w:val="0"/>
          <w:sz w:val="24"/>
        </w:rPr>
        <w:t>结构</w:t>
      </w:r>
      <w:r>
        <w:rPr>
          <w:rFonts w:ascii="宋体" w:hAnsi="宋体" w:cs="宋体" w:hint="eastAsia"/>
          <w:kern w:val="0"/>
          <w:sz w:val="24"/>
        </w:rPr>
        <w:t>方面，开展一些</w:t>
      </w:r>
      <w:r>
        <w:rPr>
          <w:rFonts w:cs="宋体" w:hint="eastAsia"/>
          <w:b/>
          <w:bCs/>
          <w:kern w:val="0"/>
          <w:sz w:val="24"/>
        </w:rPr>
        <w:t>应用性研究</w:t>
      </w:r>
      <w:r>
        <w:rPr>
          <w:rFonts w:cs="宋体" w:hint="eastAsia"/>
          <w:kern w:val="0"/>
          <w:sz w:val="24"/>
        </w:rPr>
        <w:t>，它们有助于小康社会的</w:t>
      </w:r>
      <w:hyperlink r:id="rId13" w:tgtFrame="_blank" w:history="1">
        <w:r>
          <w:rPr>
            <w:b/>
            <w:kern w:val="0"/>
            <w:sz w:val="24"/>
          </w:rPr>
          <w:t>科教文卫体</w:t>
        </w:r>
      </w:hyperlink>
      <w:r>
        <w:rPr>
          <w:rFonts w:ascii="Arial" w:hAnsi="Arial" w:cs="Arial" w:hint="eastAsia"/>
          <w:b/>
          <w:kern w:val="0"/>
          <w:sz w:val="24"/>
        </w:rPr>
        <w:t>系统</w:t>
      </w:r>
      <w:r>
        <w:rPr>
          <w:rFonts w:ascii="Arial" w:hAnsi="Arial" w:cs="Arial" w:hint="eastAsia"/>
          <w:kern w:val="0"/>
          <w:sz w:val="24"/>
        </w:rPr>
        <w:t>日趋完善、</w:t>
      </w:r>
      <w:r>
        <w:rPr>
          <w:rFonts w:ascii="Arial" w:hAnsi="Arial" w:cs="Arial"/>
          <w:kern w:val="0"/>
          <w:sz w:val="24"/>
        </w:rPr>
        <w:t>社会</w:t>
      </w:r>
      <w:r>
        <w:rPr>
          <w:rFonts w:ascii="Arial" w:hAnsi="Arial" w:cs="Arial" w:hint="eastAsia"/>
          <w:kern w:val="0"/>
          <w:sz w:val="24"/>
        </w:rPr>
        <w:t>文化</w:t>
      </w:r>
      <w:r>
        <w:rPr>
          <w:rFonts w:ascii="Arial" w:hAnsi="Arial" w:cs="Arial"/>
          <w:kern w:val="0"/>
          <w:sz w:val="24"/>
        </w:rPr>
        <w:t>事业</w:t>
      </w:r>
      <w:r>
        <w:rPr>
          <w:rFonts w:ascii="Arial" w:hAnsi="Arial" w:cs="Arial" w:hint="eastAsia"/>
          <w:kern w:val="0"/>
          <w:sz w:val="24"/>
        </w:rPr>
        <w:t>明显</w:t>
      </w:r>
      <w:r>
        <w:rPr>
          <w:rFonts w:ascii="Arial" w:hAnsi="Arial" w:cs="Arial"/>
          <w:kern w:val="0"/>
          <w:sz w:val="24"/>
        </w:rPr>
        <w:t>进步</w:t>
      </w:r>
      <w:r>
        <w:rPr>
          <w:rFonts w:ascii="Arial" w:hAnsi="Arial" w:cs="Arial" w:hint="eastAsia"/>
          <w:kern w:val="0"/>
          <w:sz w:val="24"/>
        </w:rPr>
        <w:t>、教育体系和</w:t>
      </w:r>
      <w:r>
        <w:rPr>
          <w:rFonts w:ascii="Arial" w:hAnsi="Arial" w:cs="Arial"/>
          <w:kern w:val="0"/>
          <w:sz w:val="24"/>
        </w:rPr>
        <w:t>社会秩序</w:t>
      </w:r>
      <w:r>
        <w:rPr>
          <w:rFonts w:ascii="Arial" w:hAnsi="Arial" w:cs="Arial" w:hint="eastAsia"/>
          <w:kern w:val="0"/>
          <w:sz w:val="24"/>
        </w:rPr>
        <w:t>和谐发展、或社会</w:t>
      </w:r>
      <w:r>
        <w:rPr>
          <w:rFonts w:ascii="Arial" w:hAnsi="Arial" w:cs="Arial"/>
          <w:kern w:val="0"/>
          <w:sz w:val="24"/>
        </w:rPr>
        <w:t>基础设施</w:t>
      </w:r>
      <w:r>
        <w:rPr>
          <w:rFonts w:ascii="Arial" w:hAnsi="Arial" w:cs="Arial" w:hint="eastAsia"/>
          <w:kern w:val="0"/>
          <w:sz w:val="24"/>
        </w:rPr>
        <w:t>全面</w:t>
      </w:r>
      <w:r>
        <w:rPr>
          <w:rFonts w:ascii="Arial" w:hAnsi="Arial" w:cs="Arial"/>
          <w:kern w:val="0"/>
          <w:sz w:val="24"/>
        </w:rPr>
        <w:t>完善</w:t>
      </w:r>
      <w:r>
        <w:rPr>
          <w:rFonts w:ascii="Arial" w:hAnsi="Arial" w:cs="Arial" w:hint="eastAsia"/>
          <w:kern w:val="0"/>
          <w:sz w:val="24"/>
        </w:rPr>
        <w:t>及自然</w:t>
      </w:r>
      <w:r>
        <w:rPr>
          <w:rFonts w:ascii="Arial" w:hAnsi="Arial" w:cs="Arial"/>
          <w:kern w:val="0"/>
          <w:sz w:val="24"/>
        </w:rPr>
        <w:t>生态环境</w:t>
      </w:r>
      <w:r>
        <w:rPr>
          <w:rFonts w:ascii="Arial" w:hAnsi="Arial" w:cs="Arial" w:hint="eastAsia"/>
          <w:kern w:val="0"/>
          <w:sz w:val="24"/>
        </w:rPr>
        <w:t>达到</w:t>
      </w:r>
      <w:r>
        <w:rPr>
          <w:rFonts w:ascii="Arial" w:hAnsi="Arial" w:cs="Arial"/>
          <w:kern w:val="0"/>
          <w:sz w:val="24"/>
        </w:rPr>
        <w:t>优良</w:t>
      </w:r>
      <w:r>
        <w:rPr>
          <w:rFonts w:ascii="Arial" w:hAnsi="Arial" w:cs="Arial" w:hint="eastAsia"/>
          <w:kern w:val="0"/>
          <w:sz w:val="24"/>
        </w:rPr>
        <w:t>等效果</w:t>
      </w:r>
      <w:r>
        <w:rPr>
          <w:rFonts w:cs="宋体" w:hint="eastAsia"/>
          <w:kern w:val="0"/>
          <w:sz w:val="24"/>
        </w:rPr>
        <w:t>；或有助于与之相关的现代城镇化过程中的居民健康优化服务，包括</w:t>
      </w:r>
      <w:r>
        <w:rPr>
          <w:rFonts w:cs="宋体" w:hint="eastAsia"/>
          <w:b/>
          <w:kern w:val="0"/>
          <w:sz w:val="24"/>
        </w:rPr>
        <w:t>环境、设施、健康辅助</w:t>
      </w:r>
      <w:r>
        <w:rPr>
          <w:rFonts w:cs="宋体" w:hint="eastAsia"/>
          <w:kern w:val="0"/>
          <w:sz w:val="24"/>
        </w:rPr>
        <w:t>及</w:t>
      </w:r>
      <w:r>
        <w:rPr>
          <w:rFonts w:cs="宋体" w:hint="eastAsia"/>
          <w:b/>
          <w:kern w:val="0"/>
          <w:sz w:val="24"/>
        </w:rPr>
        <w:t>信息交流</w:t>
      </w:r>
      <w:r>
        <w:rPr>
          <w:rFonts w:cs="宋体" w:hint="eastAsia"/>
          <w:kern w:val="0"/>
          <w:sz w:val="24"/>
        </w:rPr>
        <w:t>系统等指标能够提升。同时，继续鼓励</w:t>
      </w:r>
      <w:r>
        <w:rPr>
          <w:rFonts w:ascii="Verdana" w:hAnsi="Verdana" w:hint="eastAsia"/>
          <w:sz w:val="24"/>
        </w:rPr>
        <w:t>参赛学生</w:t>
      </w:r>
      <w:r>
        <w:rPr>
          <w:rFonts w:cs="宋体" w:hint="eastAsia"/>
          <w:kern w:val="0"/>
          <w:sz w:val="24"/>
        </w:rPr>
        <w:t>以杭</w:t>
      </w:r>
      <w:r>
        <w:rPr>
          <w:rFonts w:cs="宋体" w:hint="eastAsia"/>
          <w:kern w:val="0"/>
          <w:sz w:val="24"/>
        </w:rPr>
        <w:lastRenderedPageBreak/>
        <w:t>州作为长江三角洲区域一体化发展关键城市作为背景，探索如何应用</w:t>
      </w:r>
      <w:r>
        <w:rPr>
          <w:rFonts w:cs="宋体" w:hint="eastAsia"/>
          <w:b/>
          <w:kern w:val="0"/>
          <w:sz w:val="24"/>
        </w:rPr>
        <w:t>大数据</w:t>
      </w:r>
      <w:r>
        <w:rPr>
          <w:rFonts w:cs="宋体" w:hint="eastAsia"/>
          <w:kern w:val="0"/>
          <w:sz w:val="24"/>
        </w:rPr>
        <w:t>和</w:t>
      </w:r>
      <w:r>
        <w:rPr>
          <w:rFonts w:cs="宋体" w:hint="eastAsia"/>
          <w:b/>
          <w:kern w:val="0"/>
          <w:sz w:val="24"/>
        </w:rPr>
        <w:t>高效互联网服务</w:t>
      </w:r>
      <w:r>
        <w:rPr>
          <w:rFonts w:cs="宋体" w:hint="eastAsia"/>
          <w:kern w:val="0"/>
          <w:sz w:val="24"/>
        </w:rPr>
        <w:t>等有助于建成小康社会的那些</w:t>
      </w:r>
      <w:r>
        <w:rPr>
          <w:rFonts w:cs="宋体" w:hint="eastAsia"/>
          <w:b/>
          <w:bCs/>
          <w:kern w:val="0"/>
          <w:sz w:val="24"/>
        </w:rPr>
        <w:t>应用性课题</w:t>
      </w:r>
      <w:r>
        <w:rPr>
          <w:rFonts w:cs="宋体" w:hint="eastAsia"/>
          <w:kern w:val="0"/>
          <w:sz w:val="24"/>
        </w:rPr>
        <w:t>开展研究</w:t>
      </w:r>
      <w:r>
        <w:rPr>
          <w:rFonts w:cs="宋体"/>
          <w:kern w:val="0"/>
          <w:sz w:val="24"/>
        </w:rPr>
        <w:t>。</w:t>
      </w:r>
    </w:p>
    <w:p w14:paraId="1E1BDC1B" w14:textId="77777777" w:rsidR="00D9254E" w:rsidRDefault="00D9254E" w:rsidP="00D9254E">
      <w:pPr>
        <w:spacing w:afterLines="20" w:after="62" w:line="460" w:lineRule="exact"/>
        <w:ind w:firstLineChars="200" w:firstLine="480"/>
        <w:rPr>
          <w:rFonts w:ascii="Verdana" w:hAnsi="Verdana"/>
          <w:sz w:val="24"/>
        </w:rPr>
      </w:pPr>
      <w:r>
        <w:rPr>
          <w:rFonts w:ascii="Verdana" w:hAnsi="Verdana" w:hint="eastAsia"/>
          <w:sz w:val="24"/>
        </w:rPr>
        <w:t>在此背景下，我们提出</w:t>
      </w:r>
      <w:r>
        <w:rPr>
          <w:rFonts w:ascii="Verdana" w:hAnsi="Verdana" w:hint="eastAsia"/>
          <w:sz w:val="24"/>
        </w:rPr>
        <w:t>20</w:t>
      </w:r>
      <w:r>
        <w:rPr>
          <w:rFonts w:ascii="Verdana" w:hAnsi="Verdana"/>
          <w:sz w:val="24"/>
        </w:rPr>
        <w:t>20</w:t>
      </w:r>
      <w:r>
        <w:rPr>
          <w:rFonts w:ascii="Verdana" w:hAnsi="Verdana" w:hint="eastAsia"/>
          <w:sz w:val="24"/>
        </w:rPr>
        <w:t>年浙江省大学生物理科技创新竞赛科技类主题：</w:t>
      </w:r>
      <w:r>
        <w:rPr>
          <w:rFonts w:ascii="Verdana" w:hAnsi="Verdana" w:hint="eastAsia"/>
          <w:b/>
          <w:sz w:val="24"/>
        </w:rPr>
        <w:t>物理学与小康社会</w:t>
      </w:r>
      <w:r>
        <w:rPr>
          <w:rFonts w:ascii="Verdana" w:hAnsi="Verdana" w:hint="eastAsia"/>
          <w:sz w:val="24"/>
        </w:rPr>
        <w:t>。</w:t>
      </w:r>
      <w:r>
        <w:rPr>
          <w:rFonts w:ascii="Verdana" w:hAnsi="Verdana"/>
          <w:sz w:val="24"/>
        </w:rPr>
        <w:t>2020</w:t>
      </w:r>
      <w:r>
        <w:rPr>
          <w:rFonts w:ascii="Verdana" w:hAnsi="Verdana"/>
          <w:sz w:val="24"/>
        </w:rPr>
        <w:t>年适逢</w:t>
      </w:r>
      <w:r>
        <w:rPr>
          <w:rFonts w:ascii="Verdana" w:hAnsi="Verdana" w:hint="eastAsia"/>
          <w:sz w:val="24"/>
        </w:rPr>
        <w:t>迎接</w:t>
      </w:r>
      <w:r>
        <w:rPr>
          <w:rFonts w:ascii="Verdana" w:hAnsi="Verdana"/>
          <w:sz w:val="24"/>
        </w:rPr>
        <w:t>我国实现第一个百年目标的重要时间节点</w:t>
      </w:r>
      <w:r>
        <w:rPr>
          <w:rFonts w:ascii="Verdana" w:hAnsi="Verdana" w:hint="eastAsia"/>
          <w:sz w:val="24"/>
        </w:rPr>
        <w:t>，它是全面建成小康社会和“十三五”规划收官之年。实现第一个百年奋斗目标使命光荣，</w:t>
      </w:r>
      <w:r>
        <w:rPr>
          <w:rFonts w:ascii="Arial" w:hAnsi="Arial" w:cs="Arial" w:hint="eastAsia"/>
          <w:color w:val="333333"/>
          <w:kern w:val="0"/>
          <w:sz w:val="24"/>
        </w:rPr>
        <w:t>希望每一名</w:t>
      </w:r>
      <w:r>
        <w:rPr>
          <w:rFonts w:ascii="Arial" w:hAnsi="Arial" w:cs="Arial" w:hint="eastAsia"/>
          <w:color w:val="333333"/>
          <w:sz w:val="24"/>
        </w:rPr>
        <w:t>在校大学生，在</w:t>
      </w:r>
      <w:r>
        <w:rPr>
          <w:rFonts w:hint="eastAsia"/>
          <w:sz w:val="24"/>
        </w:rPr>
        <w:t>习近平新时代中国特色社会主义建设的重要阶段、在</w:t>
      </w:r>
      <w:r>
        <w:rPr>
          <w:rFonts w:ascii="Verdana" w:hAnsi="Verdana" w:hint="eastAsia"/>
          <w:sz w:val="24"/>
        </w:rPr>
        <w:t>面临着长江三角洲区域一体化和浙江省的经济高质量发展过程中，通过自己的积极行动来努力实现人生价值。本项竞赛主题仍然要求</w:t>
      </w:r>
      <w:r>
        <w:rPr>
          <w:rFonts w:cs="宋体" w:hint="eastAsia"/>
          <w:kern w:val="0"/>
          <w:sz w:val="24"/>
        </w:rPr>
        <w:t>参赛学生必须</w:t>
      </w:r>
      <w:r>
        <w:rPr>
          <w:rFonts w:ascii="Verdana" w:hAnsi="Verdana" w:hint="eastAsia"/>
          <w:sz w:val="24"/>
        </w:rPr>
        <w:t>从已掌握的物理学知识入手，论述相关物理知识与小康社会经济发展之间的内在关系，能够利用力学、光学、机械、或电子学等物理学知识选择某一课题开展探索性研究，构造出有应用前景的模型或装置等。本届大学生竞赛委员会希望，相关竞赛课题的研究工作过程及成果能够与浙江省的科技发展、与大杭州的社会经济建设紧密联系起来；相关研究成果也能够与浙江省与杭州的金名片“大数据与互联网</w:t>
      </w:r>
      <w:r>
        <w:rPr>
          <w:rFonts w:ascii="Verdana" w:hAnsi="Verdana" w:hint="eastAsia"/>
          <w:sz w:val="24"/>
        </w:rPr>
        <w:t>+</w:t>
      </w:r>
      <w:r>
        <w:rPr>
          <w:rFonts w:ascii="Verdana" w:hAnsi="Verdana" w:hint="eastAsia"/>
          <w:sz w:val="24"/>
        </w:rPr>
        <w:t>”，以及人工智能发展大趋势紧密关联起来，为</w:t>
      </w:r>
      <w:r>
        <w:rPr>
          <w:rFonts w:ascii="Verdana" w:hAnsi="Verdana" w:hint="eastAsia"/>
          <w:sz w:val="24"/>
        </w:rPr>
        <w:t>2</w:t>
      </w:r>
      <w:r>
        <w:rPr>
          <w:rFonts w:ascii="Verdana" w:hAnsi="Verdana"/>
          <w:sz w:val="24"/>
        </w:rPr>
        <w:t>1</w:t>
      </w:r>
      <w:r>
        <w:rPr>
          <w:rFonts w:ascii="Verdana" w:hAnsi="Verdana" w:hint="eastAsia"/>
          <w:sz w:val="24"/>
        </w:rPr>
        <w:t>世纪二十年代的</w:t>
      </w:r>
      <w:r>
        <w:rPr>
          <w:rFonts w:ascii="Arial" w:hAnsi="Arial" w:cs="Arial" w:hint="eastAsia"/>
          <w:b/>
          <w:bCs/>
          <w:color w:val="333333"/>
          <w:kern w:val="0"/>
          <w:sz w:val="24"/>
        </w:rPr>
        <w:t>社会经济发展</w:t>
      </w:r>
      <w:r>
        <w:rPr>
          <w:rFonts w:ascii="Arial" w:hAnsi="Arial" w:cs="Arial" w:hint="eastAsia"/>
          <w:color w:val="333333"/>
          <w:kern w:val="0"/>
          <w:sz w:val="24"/>
        </w:rPr>
        <w:t>带来积极促进作用和为</w:t>
      </w:r>
      <w:r>
        <w:rPr>
          <w:rFonts w:ascii="Arial" w:hAnsi="Arial" w:cs="Arial" w:hint="eastAsia"/>
          <w:b/>
          <w:bCs/>
          <w:color w:val="333333"/>
          <w:kern w:val="0"/>
          <w:sz w:val="24"/>
        </w:rPr>
        <w:t>全球</w:t>
      </w:r>
      <w:r>
        <w:rPr>
          <w:rFonts w:ascii="Verdana" w:hAnsi="Verdana" w:hint="eastAsia"/>
          <w:b/>
          <w:bCs/>
          <w:sz w:val="24"/>
        </w:rPr>
        <w:t>第四次工业革命</w:t>
      </w:r>
      <w:r>
        <w:rPr>
          <w:rFonts w:ascii="Arial" w:hAnsi="Arial" w:cs="Arial" w:hint="eastAsia"/>
          <w:color w:val="333333"/>
          <w:kern w:val="0"/>
          <w:sz w:val="24"/>
        </w:rPr>
        <w:t>提供新的发展思路</w:t>
      </w:r>
      <w:r>
        <w:rPr>
          <w:rFonts w:ascii="Verdana" w:hAnsi="Verdana" w:hint="eastAsia"/>
          <w:sz w:val="24"/>
        </w:rPr>
        <w:t>。</w:t>
      </w:r>
    </w:p>
    <w:p w14:paraId="2DD7BE9E" w14:textId="77777777" w:rsidR="00D9254E" w:rsidRDefault="00D9254E" w:rsidP="00D9254E">
      <w:pPr>
        <w:spacing w:afterLines="20" w:after="62" w:line="460" w:lineRule="exact"/>
        <w:ind w:firstLineChars="200" w:firstLine="480"/>
        <w:rPr>
          <w:rFonts w:cs="宋体" w:hint="eastAsia"/>
          <w:kern w:val="0"/>
          <w:sz w:val="24"/>
        </w:rPr>
      </w:pPr>
      <w:r>
        <w:rPr>
          <w:rFonts w:ascii="Verdana" w:hAnsi="Verdana" w:hint="eastAsia"/>
          <w:sz w:val="24"/>
        </w:rPr>
        <w:t>本届创新竞赛的成果</w:t>
      </w:r>
      <w:r>
        <w:rPr>
          <w:rFonts w:hint="eastAsia"/>
          <w:bCs/>
          <w:sz w:val="24"/>
        </w:rPr>
        <w:t>形式仍为科技作品，并要求附有物理背景、工作原理、技术分析和应用前景等书面材料。</w:t>
      </w:r>
      <w:r>
        <w:rPr>
          <w:rFonts w:ascii="Verdana" w:hAnsi="Verdana" w:hint="eastAsia"/>
          <w:sz w:val="24"/>
        </w:rPr>
        <w:t>此外，仍然保留科技竞赛的传统选题：物理实验仪器之开发与创新。</w:t>
      </w:r>
    </w:p>
    <w:p w14:paraId="48B88B54" w14:textId="77777777" w:rsidR="00D9254E" w:rsidRDefault="00D9254E" w:rsidP="00D9254E">
      <w:pPr>
        <w:spacing w:afterLines="20" w:after="62" w:line="460" w:lineRule="exact"/>
        <w:ind w:firstLineChars="200" w:firstLine="480"/>
        <w:rPr>
          <w:rFonts w:hint="eastAsia"/>
          <w:bCs/>
          <w:sz w:val="24"/>
        </w:rPr>
      </w:pPr>
      <w:r>
        <w:rPr>
          <w:rFonts w:ascii="Verdana" w:hAnsi="Verdana" w:hint="eastAsia"/>
          <w:sz w:val="24"/>
        </w:rPr>
        <w:t>本届创新竞赛的成果</w:t>
      </w:r>
      <w:r>
        <w:rPr>
          <w:rFonts w:hint="eastAsia"/>
          <w:bCs/>
          <w:sz w:val="24"/>
        </w:rPr>
        <w:t>形式仍为科技作品，并要求附有物理背景、工作原理、技术分析和应用前景等书面材料。</w:t>
      </w:r>
    </w:p>
    <w:p w14:paraId="6AC5E221" w14:textId="77777777" w:rsidR="00D9254E" w:rsidRDefault="00D9254E" w:rsidP="00D9254E">
      <w:pPr>
        <w:spacing w:afterLines="20" w:after="62" w:line="460" w:lineRule="exact"/>
        <w:ind w:firstLineChars="200" w:firstLine="480"/>
        <w:rPr>
          <w:bCs/>
          <w:sz w:val="24"/>
        </w:rPr>
      </w:pPr>
      <w:r>
        <w:rPr>
          <w:rFonts w:ascii="Verdana" w:hAnsi="Verdana" w:hint="eastAsia"/>
          <w:sz w:val="24"/>
        </w:rPr>
        <w:t>此外，仍然保留科技竞赛的传统选题：物理实验仪器之开发与创新。</w:t>
      </w:r>
    </w:p>
    <w:p w14:paraId="4480EE98" w14:textId="77777777" w:rsidR="00D9254E" w:rsidRDefault="00D9254E" w:rsidP="00D9254E">
      <w:pPr>
        <w:spacing w:line="440" w:lineRule="exact"/>
        <w:ind w:firstLineChars="200" w:firstLine="480"/>
        <w:rPr>
          <w:bCs/>
          <w:sz w:val="24"/>
        </w:rPr>
      </w:pPr>
    </w:p>
    <w:p w14:paraId="214E188F" w14:textId="77777777" w:rsidR="00D9254E" w:rsidRDefault="00D9254E" w:rsidP="00D9254E">
      <w:pPr>
        <w:spacing w:line="440" w:lineRule="exact"/>
        <w:ind w:firstLineChars="200" w:firstLine="480"/>
        <w:rPr>
          <w:bCs/>
          <w:sz w:val="24"/>
        </w:rPr>
      </w:pPr>
    </w:p>
    <w:p w14:paraId="4C10E989" w14:textId="77777777" w:rsidR="00D9254E" w:rsidRDefault="00D9254E" w:rsidP="00D9254E">
      <w:pPr>
        <w:spacing w:line="440" w:lineRule="exact"/>
        <w:ind w:firstLineChars="200" w:firstLine="480"/>
        <w:rPr>
          <w:bCs/>
          <w:sz w:val="24"/>
        </w:rPr>
      </w:pPr>
    </w:p>
    <w:p w14:paraId="3FDC0077" w14:textId="77777777" w:rsidR="00D9254E" w:rsidRDefault="00D9254E" w:rsidP="00D9254E">
      <w:pPr>
        <w:spacing w:line="360" w:lineRule="auto"/>
        <w:ind w:firstLineChars="1400" w:firstLine="3360"/>
        <w:jc w:val="right"/>
        <w:rPr>
          <w:rFonts w:ascii="Verdana" w:hAnsi="Verdana"/>
          <w:sz w:val="24"/>
        </w:rPr>
      </w:pPr>
      <w:r>
        <w:rPr>
          <w:rFonts w:ascii="Verdana" w:hAnsi="Verdana" w:hint="eastAsia"/>
          <w:sz w:val="24"/>
        </w:rPr>
        <w:t>浙江省大学生物理科技创新竞赛组委会</w:t>
      </w:r>
    </w:p>
    <w:p w14:paraId="760AAAF2" w14:textId="77777777" w:rsidR="00D9254E" w:rsidRDefault="00D9254E" w:rsidP="00D9254E">
      <w:pPr>
        <w:ind w:firstLineChars="2100" w:firstLine="5040"/>
        <w:jc w:val="right"/>
        <w:rPr>
          <w:rFonts w:ascii="Verdana" w:hAnsi="Verdana"/>
          <w:sz w:val="24"/>
        </w:rPr>
      </w:pPr>
      <w:r>
        <w:rPr>
          <w:rFonts w:ascii="Verdana" w:hAnsi="Verdana"/>
          <w:sz w:val="24"/>
        </w:rPr>
        <w:t>2020</w:t>
      </w:r>
      <w:r>
        <w:rPr>
          <w:rFonts w:ascii="Verdana" w:hAnsi="Verdana"/>
          <w:sz w:val="24"/>
        </w:rPr>
        <w:t>年</w:t>
      </w:r>
      <w:r>
        <w:rPr>
          <w:rFonts w:ascii="Verdana" w:hAnsi="Verdana"/>
          <w:sz w:val="24"/>
        </w:rPr>
        <w:t>1</w:t>
      </w:r>
      <w:r>
        <w:rPr>
          <w:rFonts w:ascii="Verdana" w:hAnsi="Verdana"/>
          <w:sz w:val="24"/>
        </w:rPr>
        <w:t>月</w:t>
      </w:r>
    </w:p>
    <w:p w14:paraId="124CFE54" w14:textId="77777777" w:rsidR="00D9254E" w:rsidRDefault="00D9254E" w:rsidP="00D9254E">
      <w:pPr>
        <w:adjustRightInd w:val="0"/>
        <w:snapToGrid w:val="0"/>
        <w:spacing w:line="360" w:lineRule="auto"/>
        <w:ind w:firstLineChars="200" w:firstLine="600"/>
        <w:jc w:val="right"/>
        <w:rPr>
          <w:rFonts w:ascii="黑体" w:eastAsia="仿宋_GB2312" w:hint="eastAsia"/>
          <w:sz w:val="30"/>
          <w:szCs w:val="30"/>
        </w:rPr>
      </w:pPr>
    </w:p>
    <w:p w14:paraId="2EC58C19" w14:textId="77777777" w:rsidR="00D9254E" w:rsidRDefault="00D9254E" w:rsidP="00D9254E">
      <w:pPr>
        <w:adjustRightInd w:val="0"/>
        <w:snapToGrid w:val="0"/>
        <w:spacing w:line="360" w:lineRule="auto"/>
        <w:ind w:firstLineChars="2150" w:firstLine="4515"/>
        <w:rPr>
          <w:rFonts w:hint="eastAsia"/>
          <w:szCs w:val="21"/>
        </w:rPr>
      </w:pPr>
    </w:p>
    <w:p w14:paraId="6B9C5BAB" w14:textId="77777777" w:rsidR="00D9254E" w:rsidRDefault="00D9254E" w:rsidP="00D9254E">
      <w:pPr>
        <w:adjustRightInd w:val="0"/>
        <w:snapToGrid w:val="0"/>
        <w:spacing w:line="360" w:lineRule="auto"/>
        <w:ind w:firstLineChars="200" w:firstLine="600"/>
        <w:rPr>
          <w:rFonts w:ascii="黑体" w:eastAsia="黑体"/>
          <w:sz w:val="30"/>
          <w:szCs w:val="30"/>
        </w:rPr>
      </w:pPr>
    </w:p>
    <w:p w14:paraId="68759EFD" w14:textId="77777777" w:rsidR="00D9254E" w:rsidRDefault="00D9254E" w:rsidP="00D9254E">
      <w:pPr>
        <w:spacing w:line="360" w:lineRule="auto"/>
        <w:rPr>
          <w:rFonts w:hint="eastAsia"/>
          <w:sz w:val="24"/>
        </w:rPr>
      </w:pPr>
      <w:r>
        <w:rPr>
          <w:sz w:val="24"/>
        </w:rPr>
        <w:br w:type="page"/>
      </w:r>
      <w:r>
        <w:rPr>
          <w:rFonts w:hint="eastAsia"/>
          <w:sz w:val="24"/>
        </w:rPr>
        <w:lastRenderedPageBreak/>
        <w:t>附件</w:t>
      </w:r>
      <w:r>
        <w:rPr>
          <w:rFonts w:hint="eastAsia"/>
          <w:sz w:val="24"/>
        </w:rPr>
        <w:t>3</w:t>
      </w:r>
      <w:r>
        <w:rPr>
          <w:rFonts w:hint="eastAsia"/>
          <w:sz w:val="24"/>
        </w:rPr>
        <w:t>：</w:t>
      </w:r>
      <w:r>
        <w:rPr>
          <w:rFonts w:hint="eastAsia"/>
          <w:sz w:val="24"/>
        </w:rPr>
        <w:t xml:space="preserve"> </w:t>
      </w:r>
    </w:p>
    <w:p w14:paraId="03613119" w14:textId="77777777" w:rsidR="00D9254E" w:rsidRDefault="00D9254E" w:rsidP="00D9254E">
      <w:pPr>
        <w:spacing w:line="360" w:lineRule="auto"/>
        <w:jc w:val="center"/>
        <w:rPr>
          <w:rFonts w:ascii="黑体" w:eastAsia="黑体" w:hAnsi="黑体" w:cs="黑体" w:hint="eastAsia"/>
          <w:b/>
          <w:bCs/>
          <w:sz w:val="30"/>
          <w:szCs w:val="30"/>
        </w:rPr>
      </w:pPr>
      <w:r>
        <w:rPr>
          <w:rFonts w:ascii="黑体" w:eastAsia="黑体" w:hAnsi="黑体" w:cs="黑体" w:hint="eastAsia"/>
          <w:b/>
          <w:bCs/>
          <w:sz w:val="30"/>
          <w:szCs w:val="30"/>
        </w:rPr>
        <w:t>参加决赛的</w:t>
      </w:r>
      <w:proofErr w:type="gramStart"/>
      <w:r>
        <w:rPr>
          <w:rFonts w:ascii="黑体" w:eastAsia="黑体" w:hAnsi="黑体" w:cs="黑体" w:hint="eastAsia"/>
          <w:b/>
          <w:bCs/>
          <w:sz w:val="30"/>
          <w:szCs w:val="30"/>
        </w:rPr>
        <w:t>个</w:t>
      </w:r>
      <w:proofErr w:type="gramEnd"/>
      <w:r>
        <w:rPr>
          <w:rFonts w:ascii="黑体" w:eastAsia="黑体" w:hAnsi="黑体" w:cs="黑体" w:hint="eastAsia"/>
          <w:b/>
          <w:bCs/>
          <w:sz w:val="30"/>
          <w:szCs w:val="30"/>
        </w:rPr>
        <w:t>高校附加比例汇总表</w:t>
      </w:r>
    </w:p>
    <w:p w14:paraId="42A52FC0" w14:textId="77777777" w:rsidR="00D9254E" w:rsidRDefault="00D9254E" w:rsidP="00D9254E">
      <w:pPr>
        <w:spacing w:line="360" w:lineRule="auto"/>
        <w:ind w:left="1" w:firstLine="480"/>
        <w:rPr>
          <w:rFonts w:hint="eastAsia"/>
          <w:sz w:val="24"/>
        </w:rPr>
      </w:pPr>
      <w:r>
        <w:rPr>
          <w:rFonts w:hint="eastAsia"/>
          <w:sz w:val="24"/>
        </w:rPr>
        <w:t>由各市（地）竞赛委员会向省竞赛组委会推荐</w:t>
      </w:r>
      <w:r>
        <w:rPr>
          <w:rFonts w:ascii="宋体" w:hAnsi="宋体" w:hint="eastAsia"/>
          <w:sz w:val="24"/>
        </w:rPr>
        <w:t>参加全省决赛采取推荐比例限制，其中，每所高校在上一年每100位学生参加浙江省大学生物理创新（理论）竞赛可以增加不高于初赛报名参赛队的1%，在上一届获本竞赛优秀组织奖的每所高校还可以再增加不高于初赛报名参赛队的5%。</w:t>
      </w:r>
    </w:p>
    <w:p w14:paraId="56259DE8" w14:textId="77777777" w:rsidR="00D9254E" w:rsidRDefault="00D9254E" w:rsidP="00D9254E">
      <w:pPr>
        <w:spacing w:line="360" w:lineRule="auto"/>
        <w:rPr>
          <w:rFonts w:ascii="宋体" w:hAnsi="宋体" w:cs="宋体" w:hint="eastAsia"/>
          <w:kern w:val="0"/>
          <w:sz w:val="24"/>
          <w:lang w:bidi="ar"/>
        </w:rPr>
      </w:pPr>
    </w:p>
    <w:tbl>
      <w:tblPr>
        <w:tblW w:w="8611" w:type="dxa"/>
        <w:tblLayout w:type="fixed"/>
        <w:tblCellMar>
          <w:left w:w="0" w:type="dxa"/>
          <w:right w:w="0" w:type="dxa"/>
        </w:tblCellMar>
        <w:tblLook w:val="0000" w:firstRow="0" w:lastRow="0" w:firstColumn="0" w:lastColumn="0" w:noHBand="0" w:noVBand="0"/>
      </w:tblPr>
      <w:tblGrid>
        <w:gridCol w:w="3511"/>
        <w:gridCol w:w="2025"/>
        <w:gridCol w:w="2055"/>
        <w:gridCol w:w="1020"/>
      </w:tblGrid>
      <w:tr w:rsidR="00D9254E" w14:paraId="67117682" w14:textId="77777777" w:rsidTr="00936481">
        <w:trPr>
          <w:trHeight w:val="1160"/>
        </w:trPr>
        <w:tc>
          <w:tcPr>
            <w:tcW w:w="351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14:paraId="7C27C038"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学校</w:t>
            </w:r>
          </w:p>
        </w:tc>
        <w:tc>
          <w:tcPr>
            <w:tcW w:w="2025"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14:paraId="1C06169D"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2019年</w:t>
            </w:r>
            <w:proofErr w:type="gramStart"/>
            <w:r>
              <w:rPr>
                <w:rFonts w:ascii="宋体" w:hAnsi="宋体" w:cs="宋体" w:hint="eastAsia"/>
                <w:color w:val="000000"/>
                <w:kern w:val="0"/>
                <w:sz w:val="24"/>
                <w:lang w:bidi="ar"/>
              </w:rPr>
              <w:t>理论赛</w:t>
            </w:r>
            <w:proofErr w:type="gramEnd"/>
            <w:r>
              <w:rPr>
                <w:rFonts w:ascii="宋体" w:hAnsi="宋体" w:cs="宋体" w:hint="eastAsia"/>
                <w:color w:val="000000"/>
                <w:kern w:val="0"/>
                <w:sz w:val="24"/>
                <w:lang w:bidi="ar"/>
              </w:rPr>
              <w:t>获附加比例</w:t>
            </w:r>
          </w:p>
        </w:tc>
        <w:tc>
          <w:tcPr>
            <w:tcW w:w="2055"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14:paraId="309E38A9"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第十届物理科技创新竞赛优秀组织奖获附加比例</w:t>
            </w:r>
          </w:p>
        </w:tc>
        <w:tc>
          <w:tcPr>
            <w:tcW w:w="102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14:paraId="40F08B01"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合计</w:t>
            </w:r>
          </w:p>
        </w:tc>
      </w:tr>
      <w:tr w:rsidR="00D9254E" w14:paraId="7CFA96FF" w14:textId="77777777" w:rsidTr="00936481">
        <w:trPr>
          <w:trHeight w:val="405"/>
        </w:trPr>
        <w:tc>
          <w:tcPr>
            <w:tcW w:w="3511" w:type="dxa"/>
            <w:tcBorders>
              <w:top w:val="nil"/>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3FC4E91"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杭州电子科技大学</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215ED563"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13%</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4E2D0018"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5%</w:t>
            </w: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2F697D59"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18%</w:t>
            </w:r>
          </w:p>
        </w:tc>
      </w:tr>
      <w:tr w:rsidR="00D9254E" w14:paraId="3176CEBB" w14:textId="77777777" w:rsidTr="00936481">
        <w:trPr>
          <w:trHeight w:val="300"/>
        </w:trPr>
        <w:tc>
          <w:tcPr>
            <w:tcW w:w="3511" w:type="dxa"/>
            <w:tcBorders>
              <w:top w:val="nil"/>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47FA268"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浙江大学</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1F864DAB"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16%</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7E5E6372" w14:textId="77777777" w:rsidR="00D9254E" w:rsidRDefault="00D9254E" w:rsidP="00936481">
            <w:pPr>
              <w:widowControl/>
              <w:jc w:val="center"/>
              <w:textAlignment w:val="center"/>
              <w:rPr>
                <w:rFonts w:ascii="宋体" w:hAnsi="宋体" w:cs="宋体" w:hint="eastAsia"/>
                <w:color w:val="000000"/>
                <w:kern w:val="0"/>
                <w:sz w:val="24"/>
                <w:lang w:bidi="ar"/>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061A13D0"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16%</w:t>
            </w:r>
          </w:p>
        </w:tc>
      </w:tr>
      <w:tr w:rsidR="00D9254E" w14:paraId="54E2F569" w14:textId="77777777" w:rsidTr="00936481">
        <w:trPr>
          <w:trHeight w:val="450"/>
        </w:trPr>
        <w:tc>
          <w:tcPr>
            <w:tcW w:w="3511" w:type="dxa"/>
            <w:tcBorders>
              <w:top w:val="nil"/>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5E5B04E"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浙江工业大学</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47A9680B"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9%</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49094151"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5%</w:t>
            </w: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031B99AB"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14%</w:t>
            </w:r>
          </w:p>
        </w:tc>
      </w:tr>
      <w:tr w:rsidR="00D9254E" w14:paraId="580E85E6" w14:textId="77777777" w:rsidTr="00936481">
        <w:trPr>
          <w:trHeight w:val="495"/>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21ED9125"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浙江海洋大学东海科学技术学院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31E5F44F"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14%</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5DDA598F" w14:textId="77777777" w:rsidR="00D9254E" w:rsidRDefault="00D9254E" w:rsidP="00936481">
            <w:pPr>
              <w:widowControl/>
              <w:jc w:val="center"/>
              <w:textAlignment w:val="center"/>
              <w:rPr>
                <w:rFonts w:ascii="宋体" w:hAnsi="宋体" w:cs="宋体" w:hint="eastAsia"/>
                <w:color w:val="000000"/>
                <w:kern w:val="0"/>
                <w:sz w:val="24"/>
                <w:lang w:bidi="ar"/>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1CAA9B24"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14%</w:t>
            </w:r>
          </w:p>
        </w:tc>
      </w:tr>
      <w:tr w:rsidR="00D9254E" w14:paraId="7109F492" w14:textId="77777777" w:rsidTr="00936481">
        <w:trPr>
          <w:trHeight w:val="300"/>
        </w:trPr>
        <w:tc>
          <w:tcPr>
            <w:tcW w:w="3511" w:type="dxa"/>
            <w:tcBorders>
              <w:top w:val="nil"/>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4033AFE2"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宁波大学</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19EF3716"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8%</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0921137F"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5%</w:t>
            </w: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54F5B412"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13%</w:t>
            </w:r>
          </w:p>
        </w:tc>
      </w:tr>
      <w:tr w:rsidR="00D9254E" w14:paraId="2FFBFDF9" w14:textId="77777777" w:rsidTr="00936481">
        <w:trPr>
          <w:trHeight w:val="585"/>
        </w:trPr>
        <w:tc>
          <w:tcPr>
            <w:tcW w:w="3511" w:type="dxa"/>
            <w:tcBorders>
              <w:top w:val="nil"/>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5F883AB"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中国计量大学</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49E01010"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5%</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33D50098"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5%</w:t>
            </w: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0D848556"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10%</w:t>
            </w:r>
          </w:p>
        </w:tc>
      </w:tr>
      <w:tr w:rsidR="00D9254E" w14:paraId="59FD0D58" w14:textId="77777777" w:rsidTr="00936481">
        <w:trPr>
          <w:trHeight w:val="585"/>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714B091A"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浙江理工大学</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66A92DDE"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5%</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03518E92"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5%</w:t>
            </w: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6AD7203F"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10%</w:t>
            </w:r>
          </w:p>
        </w:tc>
      </w:tr>
      <w:tr w:rsidR="00D9254E" w14:paraId="48BFC021" w14:textId="77777777" w:rsidTr="00936481">
        <w:trPr>
          <w:trHeight w:val="585"/>
        </w:trPr>
        <w:tc>
          <w:tcPr>
            <w:tcW w:w="3511" w:type="dxa"/>
            <w:tcBorders>
              <w:top w:val="nil"/>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5BF5CE7F"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浙江科技学院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7FFFBCB1"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4%</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10F6DB59"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5%</w:t>
            </w: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6949A159"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9%</w:t>
            </w:r>
          </w:p>
        </w:tc>
      </w:tr>
      <w:tr w:rsidR="00D9254E" w14:paraId="4380A0DA" w14:textId="77777777" w:rsidTr="00936481">
        <w:trPr>
          <w:trHeight w:val="495"/>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7F3A81EF"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浙江工业大学之江学院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0297A6C3"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4%</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0EE540EA"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5%</w:t>
            </w: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0BF7FBB9" w14:textId="77777777" w:rsidR="00D9254E" w:rsidRDefault="00D9254E" w:rsidP="00936481">
            <w:pPr>
              <w:widowControl/>
              <w:jc w:val="center"/>
              <w:textAlignment w:val="center"/>
              <w:rPr>
                <w:rFonts w:ascii="宋体" w:hAnsi="宋体" w:cs="宋体" w:hint="eastAsia"/>
                <w:color w:val="000000"/>
                <w:kern w:val="0"/>
                <w:sz w:val="24"/>
                <w:lang w:bidi="ar"/>
              </w:rPr>
            </w:pPr>
            <w:r>
              <w:rPr>
                <w:rFonts w:ascii="宋体" w:hAnsi="宋体" w:cs="宋体" w:hint="eastAsia"/>
                <w:color w:val="000000"/>
                <w:kern w:val="0"/>
                <w:sz w:val="24"/>
                <w:lang w:bidi="ar"/>
              </w:rPr>
              <w:t>9%</w:t>
            </w:r>
          </w:p>
        </w:tc>
      </w:tr>
      <w:tr w:rsidR="00D9254E" w14:paraId="1142A290" w14:textId="77777777" w:rsidTr="00936481">
        <w:trPr>
          <w:trHeight w:val="495"/>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38A7B153"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浙江师范大学</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144A86BC"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3%</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0A1F9C03"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5%</w:t>
            </w: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79B0DE07"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8%</w:t>
            </w:r>
          </w:p>
        </w:tc>
      </w:tr>
      <w:tr w:rsidR="00D9254E" w14:paraId="408A1768" w14:textId="77777777" w:rsidTr="00936481">
        <w:trPr>
          <w:trHeight w:val="450"/>
        </w:trPr>
        <w:tc>
          <w:tcPr>
            <w:tcW w:w="3511" w:type="dxa"/>
            <w:tcBorders>
              <w:top w:val="nil"/>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44633711"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浙江农林大学</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2D446F54"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3%</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356FAF6D"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5%</w:t>
            </w: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18A9AE22"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8%</w:t>
            </w:r>
          </w:p>
        </w:tc>
      </w:tr>
      <w:tr w:rsidR="00D9254E" w14:paraId="7B9A9B52" w14:textId="77777777" w:rsidTr="00936481">
        <w:trPr>
          <w:trHeight w:val="480"/>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0CB0CE72"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中国计量大学现代科技学院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75ECA0D6"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6%</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11E31F24"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512E630C"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6%</w:t>
            </w:r>
          </w:p>
        </w:tc>
      </w:tr>
      <w:tr w:rsidR="00D9254E" w14:paraId="023122A8" w14:textId="77777777" w:rsidTr="00936481">
        <w:trPr>
          <w:trHeight w:val="300"/>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7545A26E"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温州大学</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0B7549BB"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6%</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2D9A3079"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0F426BE0"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6%</w:t>
            </w:r>
          </w:p>
        </w:tc>
      </w:tr>
      <w:tr w:rsidR="00D9254E" w14:paraId="6B69EBA0" w14:textId="77777777" w:rsidTr="00936481">
        <w:trPr>
          <w:trHeight w:val="390"/>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320B35F0"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温州职业技术学院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732106C9" w14:textId="77777777" w:rsidR="00D9254E" w:rsidRDefault="00D9254E" w:rsidP="00936481">
            <w:pPr>
              <w:jc w:val="center"/>
              <w:rPr>
                <w:rFonts w:ascii="宋体" w:hAnsi="宋体" w:cs="宋体" w:hint="eastAsia"/>
                <w:color w:val="000000"/>
                <w:sz w:val="24"/>
              </w:rPr>
            </w:pP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550E529E"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5%</w:t>
            </w: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21844C25"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5%</w:t>
            </w:r>
          </w:p>
        </w:tc>
      </w:tr>
      <w:tr w:rsidR="00D9254E" w14:paraId="163ACCFB" w14:textId="77777777" w:rsidTr="00936481">
        <w:trPr>
          <w:trHeight w:val="285"/>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59813E34"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衢州学院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4E3C2C14"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5%</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7573D746"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78169ABA"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5%</w:t>
            </w:r>
          </w:p>
        </w:tc>
      </w:tr>
      <w:tr w:rsidR="00D9254E" w14:paraId="6B81AEAB" w14:textId="77777777" w:rsidTr="00936481">
        <w:trPr>
          <w:trHeight w:val="435"/>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68D672F3"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浙江海洋大学</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0604D635"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4%</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029A6163"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7796B3EE"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4%</w:t>
            </w:r>
          </w:p>
        </w:tc>
      </w:tr>
      <w:tr w:rsidR="00D9254E" w14:paraId="34A6699E" w14:textId="77777777" w:rsidTr="00936481">
        <w:trPr>
          <w:trHeight w:val="405"/>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6916B49A"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浙江海洋大学</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271B7A19"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4%</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6427D81D"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679AB1DD"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4%</w:t>
            </w:r>
          </w:p>
        </w:tc>
      </w:tr>
      <w:tr w:rsidR="00D9254E" w14:paraId="0C56BB12" w14:textId="77777777" w:rsidTr="00936481">
        <w:trPr>
          <w:trHeight w:val="390"/>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6F2E8F50"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宁波工程学院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683CE3C0"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3%</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02FA27FA"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51DC5286"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3%</w:t>
            </w:r>
          </w:p>
        </w:tc>
      </w:tr>
      <w:tr w:rsidR="00D9254E" w14:paraId="159350E4" w14:textId="77777777" w:rsidTr="00936481">
        <w:trPr>
          <w:trHeight w:val="300"/>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76536A97"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嘉兴学院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792D26E0"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3%</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543961AD"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3864FEE4"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3%</w:t>
            </w:r>
          </w:p>
        </w:tc>
      </w:tr>
      <w:tr w:rsidR="00D9254E" w14:paraId="25EF5AB3" w14:textId="77777777" w:rsidTr="00936481">
        <w:trPr>
          <w:trHeight w:val="480"/>
        </w:trPr>
        <w:tc>
          <w:tcPr>
            <w:tcW w:w="351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14:paraId="4F92E90F"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浙江工商大学</w:t>
            </w:r>
          </w:p>
        </w:tc>
        <w:tc>
          <w:tcPr>
            <w:tcW w:w="2025"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14:paraId="5203C10F"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3%</w:t>
            </w:r>
          </w:p>
        </w:tc>
        <w:tc>
          <w:tcPr>
            <w:tcW w:w="2055"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14:paraId="751249C4" w14:textId="77777777" w:rsidR="00D9254E" w:rsidRDefault="00D9254E" w:rsidP="00936481">
            <w:pPr>
              <w:jc w:val="center"/>
              <w:rPr>
                <w:rFonts w:ascii="宋体" w:hAnsi="宋体" w:cs="宋体" w:hint="eastAsia"/>
                <w:color w:val="000000"/>
                <w:sz w:val="24"/>
              </w:rPr>
            </w:pPr>
          </w:p>
        </w:tc>
        <w:tc>
          <w:tcPr>
            <w:tcW w:w="1020"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14:paraId="59A4E4EE"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3%</w:t>
            </w:r>
          </w:p>
        </w:tc>
      </w:tr>
      <w:tr w:rsidR="00D9254E" w14:paraId="5EE79D4B" w14:textId="77777777" w:rsidTr="00936481">
        <w:trPr>
          <w:trHeight w:val="445"/>
        </w:trPr>
        <w:tc>
          <w:tcPr>
            <w:tcW w:w="351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14:paraId="6A774F81"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lastRenderedPageBreak/>
              <w:t>浙江水利水电学院</w:t>
            </w:r>
          </w:p>
        </w:tc>
        <w:tc>
          <w:tcPr>
            <w:tcW w:w="2025"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14:paraId="7E31F6D4"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2%</w:t>
            </w:r>
          </w:p>
        </w:tc>
        <w:tc>
          <w:tcPr>
            <w:tcW w:w="2055"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14:paraId="5DD72397" w14:textId="77777777" w:rsidR="00D9254E" w:rsidRDefault="00D9254E" w:rsidP="00936481">
            <w:pPr>
              <w:jc w:val="center"/>
              <w:rPr>
                <w:rFonts w:ascii="宋体" w:hAnsi="宋体" w:cs="宋体" w:hint="eastAsia"/>
                <w:color w:val="000000"/>
                <w:sz w:val="24"/>
              </w:rPr>
            </w:pPr>
          </w:p>
        </w:tc>
        <w:tc>
          <w:tcPr>
            <w:tcW w:w="1020"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14:paraId="217D4C5F"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2%</w:t>
            </w:r>
          </w:p>
        </w:tc>
      </w:tr>
      <w:tr w:rsidR="00D9254E" w14:paraId="7BC2B99D" w14:textId="77777777" w:rsidTr="00936481">
        <w:trPr>
          <w:trHeight w:val="570"/>
        </w:trPr>
        <w:tc>
          <w:tcPr>
            <w:tcW w:w="3511" w:type="dxa"/>
            <w:tcBorders>
              <w:top w:val="single" w:sz="8" w:space="0" w:color="000000"/>
              <w:left w:val="single" w:sz="8" w:space="0" w:color="000000"/>
              <w:bottom w:val="single" w:sz="8" w:space="0" w:color="000000"/>
              <w:right w:val="single" w:sz="8" w:space="0" w:color="000000"/>
            </w:tcBorders>
            <w:tcMar>
              <w:top w:w="15" w:type="dxa"/>
              <w:left w:w="15" w:type="dxa"/>
              <w:right w:w="15" w:type="dxa"/>
            </w:tcMar>
            <w:vAlign w:val="center"/>
          </w:tcPr>
          <w:p w14:paraId="768A3CB4"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浙江大学宁波理工学院</w:t>
            </w:r>
          </w:p>
        </w:tc>
        <w:tc>
          <w:tcPr>
            <w:tcW w:w="2025"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14:paraId="3047CC43"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2%</w:t>
            </w:r>
          </w:p>
        </w:tc>
        <w:tc>
          <w:tcPr>
            <w:tcW w:w="2055"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14:paraId="4D73FE61" w14:textId="77777777" w:rsidR="00D9254E" w:rsidRDefault="00D9254E" w:rsidP="00936481">
            <w:pPr>
              <w:jc w:val="center"/>
              <w:rPr>
                <w:rFonts w:ascii="宋体" w:hAnsi="宋体" w:cs="宋体" w:hint="eastAsia"/>
                <w:color w:val="000000"/>
                <w:sz w:val="24"/>
              </w:rPr>
            </w:pPr>
          </w:p>
        </w:tc>
        <w:tc>
          <w:tcPr>
            <w:tcW w:w="1020" w:type="dxa"/>
            <w:tcBorders>
              <w:top w:val="single" w:sz="8" w:space="0" w:color="000000"/>
              <w:left w:val="nil"/>
              <w:bottom w:val="single" w:sz="8" w:space="0" w:color="000000"/>
              <w:right w:val="single" w:sz="8" w:space="0" w:color="000000"/>
            </w:tcBorders>
            <w:tcMar>
              <w:top w:w="15" w:type="dxa"/>
              <w:left w:w="15" w:type="dxa"/>
              <w:right w:w="15" w:type="dxa"/>
            </w:tcMar>
            <w:vAlign w:val="center"/>
          </w:tcPr>
          <w:p w14:paraId="75F2B97C"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2%</w:t>
            </w:r>
          </w:p>
        </w:tc>
      </w:tr>
      <w:tr w:rsidR="00D9254E" w14:paraId="643DBE7C" w14:textId="77777777" w:rsidTr="00936481">
        <w:trPr>
          <w:trHeight w:val="510"/>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7857A7B4"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绍兴文理学院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55C9A557"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2%</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33D8EBAC"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23D602FF"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2%</w:t>
            </w:r>
          </w:p>
        </w:tc>
      </w:tr>
      <w:tr w:rsidR="00D9254E" w14:paraId="64442EEB" w14:textId="77777777" w:rsidTr="00936481">
        <w:trPr>
          <w:trHeight w:val="450"/>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2FC190B0"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湖州师范学院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2FD86A28"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2%</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1C6D5F8B"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2AF71743"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2%</w:t>
            </w:r>
          </w:p>
        </w:tc>
      </w:tr>
      <w:tr w:rsidR="00D9254E" w14:paraId="0F859AE4" w14:textId="77777777" w:rsidTr="00936481">
        <w:trPr>
          <w:trHeight w:val="555"/>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26C8D573"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宁波大学科学技术学院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01B15BB9"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0C186B80"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1FE0D62F"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r>
      <w:tr w:rsidR="00D9254E" w14:paraId="79CCFB34" w14:textId="77777777" w:rsidTr="00936481">
        <w:trPr>
          <w:trHeight w:val="495"/>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1393CE8C"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绍兴文理</w:t>
            </w:r>
            <w:proofErr w:type="gramStart"/>
            <w:r>
              <w:rPr>
                <w:rFonts w:ascii="宋体" w:hAnsi="宋体" w:cs="宋体" w:hint="eastAsia"/>
                <w:color w:val="000000"/>
                <w:kern w:val="0"/>
                <w:sz w:val="24"/>
                <w:lang w:bidi="ar"/>
              </w:rPr>
              <w:t>学院元</w:t>
            </w:r>
            <w:proofErr w:type="gramEnd"/>
            <w:r>
              <w:rPr>
                <w:rFonts w:ascii="宋体" w:hAnsi="宋体" w:cs="宋体" w:hint="eastAsia"/>
                <w:color w:val="000000"/>
                <w:kern w:val="0"/>
                <w:sz w:val="24"/>
                <w:lang w:bidi="ar"/>
              </w:rPr>
              <w:t>培</w:t>
            </w:r>
            <w:r>
              <w:rPr>
                <w:rStyle w:val="font01"/>
                <w:rFonts w:hint="default"/>
                <w:lang w:bidi="ar"/>
              </w:rPr>
              <w:t>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2867850C"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2667F7B0"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7D95E05B"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r>
      <w:tr w:rsidR="00D9254E" w14:paraId="08C2D17B" w14:textId="77777777" w:rsidTr="00936481">
        <w:trPr>
          <w:trHeight w:val="405"/>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47CDF0F4"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杭州师范大学</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42A18C3E"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4A8E0AED"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46460F39"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r>
      <w:tr w:rsidR="00D9254E" w14:paraId="34D52631" w14:textId="77777777" w:rsidTr="00936481">
        <w:trPr>
          <w:trHeight w:val="300"/>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34EB1202"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台州学院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391EA4A7"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679F70E9"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6ABB771B"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r>
      <w:tr w:rsidR="00D9254E" w14:paraId="7D4ED7A6" w14:textId="77777777" w:rsidTr="00936481">
        <w:trPr>
          <w:trHeight w:val="420"/>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70270867"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浙江万里学院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247A591F"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04B9BDED"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64B7E165"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r>
      <w:tr w:rsidR="00D9254E" w14:paraId="0282A84E" w14:textId="77777777" w:rsidTr="00936481">
        <w:trPr>
          <w:trHeight w:val="420"/>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54B3F417"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浙江外国语学院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16A7E8B4"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42970CC5"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37D1B111"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r>
      <w:tr w:rsidR="00D9254E" w14:paraId="29DC3C86" w14:textId="77777777" w:rsidTr="00936481">
        <w:trPr>
          <w:trHeight w:val="405"/>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697F649E"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杭州医学院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5743E8A7"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634124AF"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55293B7E"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r>
      <w:tr w:rsidR="00D9254E" w14:paraId="3A62671A" w14:textId="77777777" w:rsidTr="00936481">
        <w:trPr>
          <w:trHeight w:val="285"/>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010A9BCD"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丽水学院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0F07C704"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386A9921"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6C816090"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r>
      <w:tr w:rsidR="00D9254E" w14:paraId="2AD6CEBD" w14:textId="77777777" w:rsidTr="00936481">
        <w:trPr>
          <w:trHeight w:val="440"/>
        </w:trPr>
        <w:tc>
          <w:tcPr>
            <w:tcW w:w="3511" w:type="dxa"/>
            <w:tcBorders>
              <w:top w:val="nil"/>
              <w:left w:val="single" w:sz="8" w:space="0" w:color="000000"/>
              <w:bottom w:val="single" w:sz="8" w:space="0" w:color="000000"/>
              <w:right w:val="single" w:sz="8" w:space="0" w:color="000000"/>
            </w:tcBorders>
            <w:tcMar>
              <w:top w:w="15" w:type="dxa"/>
              <w:left w:w="15" w:type="dxa"/>
              <w:right w:w="15" w:type="dxa"/>
            </w:tcMar>
            <w:vAlign w:val="center"/>
          </w:tcPr>
          <w:p w14:paraId="6C1A34C6"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宁波</w:t>
            </w:r>
            <w:proofErr w:type="gramStart"/>
            <w:r>
              <w:rPr>
                <w:rFonts w:ascii="宋体" w:hAnsi="宋体" w:cs="宋体" w:hint="eastAsia"/>
                <w:color w:val="000000"/>
                <w:kern w:val="0"/>
                <w:sz w:val="24"/>
                <w:lang w:bidi="ar"/>
              </w:rPr>
              <w:t>武警海</w:t>
            </w:r>
            <w:proofErr w:type="gramEnd"/>
            <w:r>
              <w:rPr>
                <w:rFonts w:ascii="宋体" w:hAnsi="宋体" w:cs="宋体" w:hint="eastAsia"/>
                <w:color w:val="000000"/>
                <w:kern w:val="0"/>
                <w:sz w:val="24"/>
                <w:lang w:bidi="ar"/>
              </w:rPr>
              <w:t>警学院</w:t>
            </w:r>
          </w:p>
        </w:tc>
        <w:tc>
          <w:tcPr>
            <w:tcW w:w="2025" w:type="dxa"/>
            <w:tcBorders>
              <w:top w:val="nil"/>
              <w:left w:val="nil"/>
              <w:bottom w:val="single" w:sz="8" w:space="0" w:color="000000"/>
              <w:right w:val="single" w:sz="8" w:space="0" w:color="000000"/>
            </w:tcBorders>
            <w:tcMar>
              <w:top w:w="15" w:type="dxa"/>
              <w:left w:w="15" w:type="dxa"/>
              <w:right w:w="15" w:type="dxa"/>
            </w:tcMar>
            <w:vAlign w:val="center"/>
          </w:tcPr>
          <w:p w14:paraId="44677216"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c>
          <w:tcPr>
            <w:tcW w:w="2055" w:type="dxa"/>
            <w:tcBorders>
              <w:top w:val="nil"/>
              <w:left w:val="nil"/>
              <w:bottom w:val="single" w:sz="8" w:space="0" w:color="000000"/>
              <w:right w:val="single" w:sz="8" w:space="0" w:color="000000"/>
            </w:tcBorders>
            <w:tcMar>
              <w:top w:w="15" w:type="dxa"/>
              <w:left w:w="15" w:type="dxa"/>
              <w:right w:w="15" w:type="dxa"/>
            </w:tcMar>
            <w:vAlign w:val="center"/>
          </w:tcPr>
          <w:p w14:paraId="4F908E08" w14:textId="77777777" w:rsidR="00D9254E" w:rsidRDefault="00D9254E" w:rsidP="00936481">
            <w:pPr>
              <w:jc w:val="center"/>
              <w:rPr>
                <w:rFonts w:ascii="宋体" w:hAnsi="宋体" w:cs="宋体" w:hint="eastAsia"/>
                <w:color w:val="000000"/>
                <w:sz w:val="24"/>
              </w:rPr>
            </w:pPr>
          </w:p>
        </w:tc>
        <w:tc>
          <w:tcPr>
            <w:tcW w:w="1020" w:type="dxa"/>
            <w:tcBorders>
              <w:top w:val="nil"/>
              <w:left w:val="nil"/>
              <w:bottom w:val="single" w:sz="8" w:space="0" w:color="000000"/>
              <w:right w:val="single" w:sz="8" w:space="0" w:color="000000"/>
            </w:tcBorders>
            <w:tcMar>
              <w:top w:w="15" w:type="dxa"/>
              <w:left w:w="15" w:type="dxa"/>
              <w:right w:w="15" w:type="dxa"/>
            </w:tcMar>
            <w:vAlign w:val="center"/>
          </w:tcPr>
          <w:p w14:paraId="77A5B327" w14:textId="77777777" w:rsidR="00D9254E" w:rsidRDefault="00D9254E" w:rsidP="00936481">
            <w:pPr>
              <w:widowControl/>
              <w:jc w:val="center"/>
              <w:textAlignment w:val="center"/>
              <w:rPr>
                <w:rFonts w:ascii="宋体" w:hAnsi="宋体" w:cs="宋体" w:hint="eastAsia"/>
                <w:color w:val="000000"/>
                <w:sz w:val="24"/>
              </w:rPr>
            </w:pPr>
            <w:r>
              <w:rPr>
                <w:rFonts w:ascii="宋体" w:hAnsi="宋体" w:cs="宋体" w:hint="eastAsia"/>
                <w:color w:val="000000"/>
                <w:kern w:val="0"/>
                <w:sz w:val="24"/>
                <w:lang w:bidi="ar"/>
              </w:rPr>
              <w:t>1%</w:t>
            </w:r>
          </w:p>
        </w:tc>
      </w:tr>
    </w:tbl>
    <w:p w14:paraId="34B81CBE" w14:textId="77777777" w:rsidR="006E3783" w:rsidRDefault="006E3783"/>
    <w:sectPr w:rsidR="006E378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24E3C3" w14:textId="77777777" w:rsidR="00D051EC" w:rsidRDefault="00D051EC" w:rsidP="00D9254E">
      <w:r>
        <w:separator/>
      </w:r>
    </w:p>
  </w:endnote>
  <w:endnote w:type="continuationSeparator" w:id="0">
    <w:p w14:paraId="55F69D69" w14:textId="77777777" w:rsidR="00D051EC" w:rsidRDefault="00D051EC" w:rsidP="00D92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57D075" w14:textId="77777777" w:rsidR="00D051EC" w:rsidRDefault="00D051EC" w:rsidP="00D9254E">
      <w:r>
        <w:separator/>
      </w:r>
    </w:p>
  </w:footnote>
  <w:footnote w:type="continuationSeparator" w:id="0">
    <w:p w14:paraId="03AE8B25" w14:textId="77777777" w:rsidR="00D051EC" w:rsidRDefault="00D051EC" w:rsidP="00D925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4F09"/>
    <w:rsid w:val="00334F09"/>
    <w:rsid w:val="006E3783"/>
    <w:rsid w:val="00D051EC"/>
    <w:rsid w:val="00D925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C5EDF9"/>
  <w15:chartTrackingRefBased/>
  <w15:docId w15:val="{8EF5E575-265D-493B-9C50-F00CB674E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254E"/>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D9254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9254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9254E"/>
    <w:rPr>
      <w:sz w:val="18"/>
      <w:szCs w:val="18"/>
    </w:rPr>
  </w:style>
  <w:style w:type="paragraph" w:styleId="a5">
    <w:name w:val="footer"/>
    <w:basedOn w:val="a"/>
    <w:link w:val="a6"/>
    <w:uiPriority w:val="99"/>
    <w:unhideWhenUsed/>
    <w:rsid w:val="00D9254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9254E"/>
    <w:rPr>
      <w:sz w:val="18"/>
      <w:szCs w:val="18"/>
    </w:rPr>
  </w:style>
  <w:style w:type="character" w:customStyle="1" w:styleId="10">
    <w:name w:val="标题 1 字符"/>
    <w:basedOn w:val="a0"/>
    <w:link w:val="1"/>
    <w:uiPriority w:val="9"/>
    <w:rsid w:val="00D9254E"/>
    <w:rPr>
      <w:rFonts w:ascii="Times New Roman" w:eastAsia="宋体" w:hAnsi="Times New Roman" w:cs="Times New Roman"/>
      <w:b/>
      <w:bCs/>
      <w:kern w:val="44"/>
      <w:sz w:val="44"/>
      <w:szCs w:val="44"/>
    </w:rPr>
  </w:style>
  <w:style w:type="character" w:customStyle="1" w:styleId="font01">
    <w:name w:val="font01"/>
    <w:rsid w:val="00D9254E"/>
    <w:rPr>
      <w:rFonts w:ascii="宋体" w:eastAsia="宋体" w:hAnsi="宋体" w:cs="宋体" w:hint="eastAsia"/>
      <w:i w:val="0"/>
      <w:color w:val="000000"/>
      <w:sz w:val="24"/>
      <w:szCs w:val="24"/>
      <w:u w:val="none"/>
    </w:rPr>
  </w:style>
  <w:style w:type="paragraph" w:styleId="a7">
    <w:name w:val="Subtitle"/>
    <w:basedOn w:val="a"/>
    <w:next w:val="a"/>
    <w:link w:val="a8"/>
    <w:qFormat/>
    <w:rsid w:val="00D9254E"/>
    <w:pPr>
      <w:spacing w:before="240" w:after="60" w:line="312" w:lineRule="auto"/>
      <w:jc w:val="center"/>
      <w:outlineLvl w:val="1"/>
    </w:pPr>
    <w:rPr>
      <w:rFonts w:ascii="Cambria" w:hAnsi="Cambria"/>
      <w:b/>
      <w:bCs/>
      <w:kern w:val="28"/>
      <w:sz w:val="32"/>
      <w:szCs w:val="32"/>
    </w:rPr>
  </w:style>
  <w:style w:type="character" w:customStyle="1" w:styleId="a8">
    <w:name w:val="副标题 字符"/>
    <w:basedOn w:val="a0"/>
    <w:link w:val="a7"/>
    <w:rsid w:val="00D9254E"/>
    <w:rPr>
      <w:rFonts w:ascii="Cambria" w:eastAsia="宋体" w:hAnsi="Cambria" w:cs="Times New Roman"/>
      <w:b/>
      <w:bCs/>
      <w:kern w:val="28"/>
      <w:sz w:val="32"/>
      <w:szCs w:val="32"/>
    </w:rPr>
  </w:style>
  <w:style w:type="paragraph" w:customStyle="1" w:styleId="11">
    <w:name w:val="列出段落1"/>
    <w:basedOn w:val="a"/>
    <w:qFormat/>
    <w:rsid w:val="00D9254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E4%B9%A0%E8%BF%91%E5%B9%B3/515617" TargetMode="External"/><Relationship Id="rId13" Type="http://schemas.openxmlformats.org/officeDocument/2006/relationships/hyperlink" Target="https://baike.sogou.com/m/fullLemma?lid=75681124&amp;g_ut=3" TargetMode="External"/><Relationship Id="rId3" Type="http://schemas.openxmlformats.org/officeDocument/2006/relationships/webSettings" Target="webSettings.xml"/><Relationship Id="rId7" Type="http://schemas.openxmlformats.org/officeDocument/2006/relationships/hyperlink" Target="mailto:why160@126.com" TargetMode="External"/><Relationship Id="rId12" Type="http://schemas.openxmlformats.org/officeDocument/2006/relationships/hyperlink" Target="https://baike.baidu.com/item/%E6%94%BF%E6%B2%BB/16977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846793711@qq.com" TargetMode="External"/><Relationship Id="rId11" Type="http://schemas.openxmlformats.org/officeDocument/2006/relationships/hyperlink" Target="https://baike.baidu.com/item/%E6%94%BF%E6%B2%BB/169778"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baike.baidu.com/item/%E4%B8%AD%E5%9B%BD%E7%89%B9%E8%89%B2%E7%A4%BE%E4%BC%9A%E4%B8%BB%E4%B9%89%E7%90%86%E8%AE%BA%E4%BD%93%E7%B3%BB/8425741" TargetMode="External"/><Relationship Id="rId4" Type="http://schemas.openxmlformats.org/officeDocument/2006/relationships/footnotes" Target="footnotes.xml"/><Relationship Id="rId9" Type="http://schemas.openxmlformats.org/officeDocument/2006/relationships/hyperlink" Target="https://baike.baidu.com/item/%E4%B8%AD%E5%8D%8E%E6%B0%91%E6%97%8F/1186"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1554</Words>
  <Characters>8859</Characters>
  <Application>Microsoft Office Word</Application>
  <DocSecurity>0</DocSecurity>
  <Lines>73</Lines>
  <Paragraphs>20</Paragraphs>
  <ScaleCrop>false</ScaleCrop>
  <Company/>
  <LinksUpToDate>false</LinksUpToDate>
  <CharactersWithSpaces>10393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DELL-05</dc:creator>
  <cp:keywords/>
  <dc:description/>
  <cp:lastModifiedBy>DELL-05</cp:lastModifiedBy>
  <cp:revision>2</cp:revision>
  <dcterms:created xsi:type="dcterms:W3CDTF">2020-05-06T02:09:00Z</dcterms:created>
  <dcterms:modified xsi:type="dcterms:W3CDTF">2020-05-06T02:10:00Z</dcterms:modified>
</cp:coreProperties>
</file>