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CE" w:rsidRPr="00D2032A" w:rsidRDefault="00D2032A" w:rsidP="00D2032A">
      <w:pPr>
        <w:jc w:val="center"/>
        <w:rPr>
          <w:rFonts w:asciiTheme="minorEastAsia" w:hAnsiTheme="minorEastAsia"/>
          <w:b/>
          <w:sz w:val="28"/>
          <w:szCs w:val="28"/>
        </w:rPr>
      </w:pPr>
      <w:r w:rsidRPr="00D2032A">
        <w:rPr>
          <w:rFonts w:asciiTheme="minorEastAsia" w:hAnsiTheme="minorEastAsia" w:hint="eastAsia"/>
          <w:b/>
          <w:sz w:val="32"/>
          <w:szCs w:val="32"/>
        </w:rPr>
        <w:t>杭州电子科技大学学科竞赛工作总结</w:t>
      </w:r>
      <w:r w:rsidRPr="00D2032A">
        <w:rPr>
          <w:rFonts w:asciiTheme="minorEastAsia" w:hAnsiTheme="minorEastAsia" w:hint="eastAsia"/>
          <w:b/>
          <w:sz w:val="28"/>
          <w:szCs w:val="28"/>
        </w:rPr>
        <w:t>（框架）</w:t>
      </w:r>
    </w:p>
    <w:p w:rsidR="00D2032A" w:rsidRDefault="00211DA7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 w:rsidRPr="00211DA7">
        <w:rPr>
          <w:rFonts w:ascii="仿宋_GB2312" w:eastAsia="仿宋_GB2312" w:hint="eastAsia"/>
          <w:sz w:val="28"/>
        </w:rPr>
        <w:t>竞赛</w:t>
      </w:r>
      <w:r w:rsidR="009B6B77">
        <w:rPr>
          <w:rFonts w:ascii="仿宋_GB2312" w:eastAsia="仿宋_GB2312" w:hint="eastAsia"/>
          <w:sz w:val="28"/>
        </w:rPr>
        <w:t>概况</w:t>
      </w:r>
    </w:p>
    <w:p w:rsidR="001E7C43" w:rsidRPr="001E7C43" w:rsidRDefault="001E7C43" w:rsidP="001E7C43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主要包括校赛的组织实施、省国赛的参与情况及相关的竞赛培训</w:t>
      </w:r>
      <w:r w:rsidR="007E618B">
        <w:rPr>
          <w:rFonts w:ascii="仿宋_GB2312" w:eastAsia="仿宋_GB2312" w:hint="eastAsia"/>
          <w:sz w:val="28"/>
        </w:rPr>
        <w:t>组织情况，</w:t>
      </w:r>
      <w:r w:rsidR="00F54B06">
        <w:rPr>
          <w:rFonts w:ascii="仿宋_GB2312" w:eastAsia="仿宋_GB2312" w:hint="eastAsia"/>
          <w:sz w:val="28"/>
        </w:rPr>
        <w:t>应具体写明竞赛名称，举办时间，举办地点（省国赛），学生报名</w:t>
      </w:r>
      <w:r w:rsidR="000F04D8">
        <w:rPr>
          <w:rFonts w:ascii="仿宋_GB2312" w:eastAsia="仿宋_GB2312" w:hint="eastAsia"/>
          <w:sz w:val="28"/>
        </w:rPr>
        <w:t>队数、参与</w:t>
      </w:r>
      <w:r w:rsidR="00F54B06">
        <w:rPr>
          <w:rFonts w:ascii="仿宋_GB2312" w:eastAsia="仿宋_GB2312" w:hint="eastAsia"/>
          <w:sz w:val="28"/>
        </w:rPr>
        <w:t>人数</w:t>
      </w:r>
      <w:r w:rsidR="00EA60BD">
        <w:rPr>
          <w:rFonts w:ascii="仿宋_GB2312" w:eastAsia="仿宋_GB2312" w:hint="eastAsia"/>
          <w:sz w:val="28"/>
        </w:rPr>
        <w:t>及获奖情况，以及是否获得如优秀组织奖、优秀指导教师等荣誉</w:t>
      </w:r>
      <w:r w:rsidR="00854262">
        <w:rPr>
          <w:rFonts w:ascii="仿宋_GB2312" w:eastAsia="仿宋_GB2312" w:hint="eastAsia"/>
          <w:sz w:val="28"/>
        </w:rPr>
        <w:t>（省国赛）</w:t>
      </w:r>
      <w:r w:rsidR="00F4370E">
        <w:rPr>
          <w:rFonts w:ascii="仿宋_GB2312" w:eastAsia="仿宋_GB2312" w:hint="eastAsia"/>
          <w:sz w:val="28"/>
        </w:rPr>
        <w:t>；有专门组织竞赛集训的，请详细写明集训时间、地点、指导教师和集训人数等信息。</w:t>
      </w:r>
      <w:bookmarkStart w:id="0" w:name="_GoBack"/>
      <w:bookmarkEnd w:id="0"/>
    </w:p>
    <w:p w:rsidR="00211DA7" w:rsidRDefault="009B6B77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竞赛参与面和获奖分析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主要对参与竞赛和获奖的学生学院、专业、年级等分布情况进行分析，</w:t>
      </w:r>
      <w:r w:rsidR="00637F32">
        <w:rPr>
          <w:rFonts w:ascii="仿宋_GB2312" w:eastAsia="仿宋_GB2312" w:hint="eastAsia"/>
          <w:sz w:val="28"/>
        </w:rPr>
        <w:t>建议使用</w:t>
      </w:r>
      <w:r>
        <w:rPr>
          <w:rFonts w:ascii="仿宋_GB2312" w:eastAsia="仿宋_GB2312" w:hint="eastAsia"/>
          <w:sz w:val="28"/>
        </w:rPr>
        <w:t>数据表格、统计图表加以呈现。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竞赛成效分析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主要在竞赛/培训对相关课程的影响以及获奖学生的就业、考研、创业情况这两方面</w:t>
      </w:r>
      <w:proofErr w:type="gramStart"/>
      <w:r>
        <w:rPr>
          <w:rFonts w:ascii="仿宋_GB2312" w:eastAsia="仿宋_GB2312" w:hint="eastAsia"/>
          <w:sz w:val="28"/>
        </w:rPr>
        <w:t>进行成效</w:t>
      </w:r>
      <w:proofErr w:type="gramEnd"/>
      <w:r>
        <w:rPr>
          <w:rFonts w:ascii="仿宋_GB2312" w:eastAsia="仿宋_GB2312" w:hint="eastAsia"/>
          <w:sz w:val="28"/>
        </w:rPr>
        <w:t>分析，该项分析可以使用历年数据。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经费使用情况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经费使用情况应以表格形式予以呈现，经费使用主要包含</w:t>
      </w:r>
      <w:r w:rsidR="0016463D">
        <w:rPr>
          <w:rFonts w:ascii="仿宋_GB2312" w:eastAsia="仿宋_GB2312" w:hint="eastAsia"/>
          <w:sz w:val="28"/>
        </w:rPr>
        <w:t>报名费、住宿费、餐饮费、交通费、劳务费、评审费和材料费等。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存在问题与建议</w:t>
      </w:r>
    </w:p>
    <w:p w:rsidR="00D202FA" w:rsidRDefault="00D202FA" w:rsidP="00D202F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主要指本届竞赛</w:t>
      </w:r>
      <w:r w:rsidR="0075678D">
        <w:rPr>
          <w:rFonts w:ascii="仿宋_GB2312" w:eastAsia="仿宋_GB2312" w:hint="eastAsia"/>
          <w:sz w:val="28"/>
        </w:rPr>
        <w:t>选题和</w:t>
      </w:r>
      <w:r>
        <w:rPr>
          <w:rFonts w:ascii="仿宋_GB2312" w:eastAsia="仿宋_GB2312" w:hint="eastAsia"/>
          <w:sz w:val="28"/>
        </w:rPr>
        <w:t>组织实施等方面存在的问题，以及相对应的对策</w:t>
      </w:r>
      <w:r w:rsidR="0070203E">
        <w:rPr>
          <w:rFonts w:ascii="仿宋_GB2312" w:eastAsia="仿宋_GB2312" w:hint="eastAsia"/>
          <w:sz w:val="28"/>
        </w:rPr>
        <w:t>和建议</w:t>
      </w:r>
      <w:r>
        <w:rPr>
          <w:rFonts w:ascii="仿宋_GB2312" w:eastAsia="仿宋_GB2312" w:hint="eastAsia"/>
          <w:sz w:val="28"/>
        </w:rPr>
        <w:t>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下一年度工作计划及经费预算情况</w:t>
      </w:r>
    </w:p>
    <w:p w:rsidR="00B67FCD" w:rsidRDefault="00B67FCD" w:rsidP="00B67FCD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主要指下一年度的竞赛、培训日程安排以及竞赛规模等计划，经费预算表格可参考第四条经费使用情况。</w:t>
      </w:r>
    </w:p>
    <w:sectPr w:rsidR="00B67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8F9" w:rsidRDefault="007578F9" w:rsidP="00D2032A">
      <w:r>
        <w:separator/>
      </w:r>
    </w:p>
  </w:endnote>
  <w:endnote w:type="continuationSeparator" w:id="0">
    <w:p w:rsidR="007578F9" w:rsidRDefault="007578F9" w:rsidP="00D20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8F9" w:rsidRDefault="007578F9" w:rsidP="00D2032A">
      <w:r>
        <w:separator/>
      </w:r>
    </w:p>
  </w:footnote>
  <w:footnote w:type="continuationSeparator" w:id="0">
    <w:p w:rsidR="007578F9" w:rsidRDefault="007578F9" w:rsidP="00D20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F2C81"/>
    <w:multiLevelType w:val="hybridMultilevel"/>
    <w:tmpl w:val="726ABA8C"/>
    <w:lvl w:ilvl="0" w:tplc="3C54CDD6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54"/>
    <w:rsid w:val="000B6E91"/>
    <w:rsid w:val="000F04D8"/>
    <w:rsid w:val="00161DE1"/>
    <w:rsid w:val="0016463D"/>
    <w:rsid w:val="0018294A"/>
    <w:rsid w:val="00190C13"/>
    <w:rsid w:val="001E7C43"/>
    <w:rsid w:val="00211DA7"/>
    <w:rsid w:val="00527682"/>
    <w:rsid w:val="00637F32"/>
    <w:rsid w:val="0070203E"/>
    <w:rsid w:val="0075678D"/>
    <w:rsid w:val="007578F9"/>
    <w:rsid w:val="007E618B"/>
    <w:rsid w:val="00854262"/>
    <w:rsid w:val="008A0C00"/>
    <w:rsid w:val="00981CF5"/>
    <w:rsid w:val="00984554"/>
    <w:rsid w:val="009B6B77"/>
    <w:rsid w:val="009E1869"/>
    <w:rsid w:val="00B67FCD"/>
    <w:rsid w:val="00B964CC"/>
    <w:rsid w:val="00BE01EF"/>
    <w:rsid w:val="00CE6A50"/>
    <w:rsid w:val="00CF6AA0"/>
    <w:rsid w:val="00D202FA"/>
    <w:rsid w:val="00D2032A"/>
    <w:rsid w:val="00D56604"/>
    <w:rsid w:val="00EA60BD"/>
    <w:rsid w:val="00F4370E"/>
    <w:rsid w:val="00F54B06"/>
    <w:rsid w:val="00F80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A"/>
    <w:rPr>
      <w:sz w:val="18"/>
      <w:szCs w:val="18"/>
    </w:rPr>
  </w:style>
  <w:style w:type="paragraph" w:styleId="a5">
    <w:name w:val="List Paragraph"/>
    <w:basedOn w:val="a"/>
    <w:uiPriority w:val="34"/>
    <w:qFormat/>
    <w:rsid w:val="00211DA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A"/>
    <w:rPr>
      <w:sz w:val="18"/>
      <w:szCs w:val="18"/>
    </w:rPr>
  </w:style>
  <w:style w:type="paragraph" w:styleId="a5">
    <w:name w:val="List Paragraph"/>
    <w:basedOn w:val="a"/>
    <w:uiPriority w:val="34"/>
    <w:qFormat/>
    <w:rsid w:val="00211D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</dc:creator>
  <cp:keywords/>
  <dc:description/>
  <cp:lastModifiedBy>hdu</cp:lastModifiedBy>
  <cp:revision>24</cp:revision>
  <dcterms:created xsi:type="dcterms:W3CDTF">2019-11-18T10:37:00Z</dcterms:created>
  <dcterms:modified xsi:type="dcterms:W3CDTF">2022-12-15T08:43:00Z</dcterms:modified>
</cp:coreProperties>
</file>