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before="156" w:after="156"/>
        <w:ind w:firstLine="72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三级</w:t>
      </w:r>
      <w:r>
        <w:rPr>
          <w:rFonts w:hint="eastAsia" w:ascii="Times New Roman" w:hAnsi="Times New Roman"/>
          <w:sz w:val="36"/>
          <w:szCs w:val="36"/>
          <w:lang w:eastAsia="zh-CN"/>
        </w:rPr>
        <w:t>《</w:t>
      </w:r>
      <w:r>
        <w:rPr>
          <w:rFonts w:ascii="Times New Roman" w:hAnsi="Times New Roman"/>
          <w:sz w:val="36"/>
          <w:szCs w:val="36"/>
        </w:rPr>
        <w:t>计算机网络技术及应用</w:t>
      </w:r>
      <w:r>
        <w:rPr>
          <w:rFonts w:hint="eastAsia" w:ascii="Times New Roman" w:hAnsi="Times New Roman"/>
          <w:sz w:val="36"/>
          <w:szCs w:val="36"/>
          <w:lang w:eastAsia="zh-CN"/>
        </w:rPr>
        <w:t>》</w:t>
      </w:r>
      <w:bookmarkStart w:id="0" w:name="_GoBack"/>
      <w:bookmarkEnd w:id="0"/>
      <w:r>
        <w:rPr>
          <w:rFonts w:ascii="Times New Roman" w:hAnsi="Times New Roman"/>
          <w:sz w:val="36"/>
          <w:szCs w:val="36"/>
        </w:rPr>
        <w:t>考试大纲（2024）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textAlignment w:val="bottom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一</w:t>
      </w:r>
      <w:r>
        <w:rPr>
          <w:rFonts w:hint="eastAsia" w:ascii="微软雅黑" w:hAnsi="微软雅黑" w:eastAsia="微软雅黑"/>
          <w:sz w:val="28"/>
          <w:szCs w:val="28"/>
        </w:rPr>
        <w:t>、</w:t>
      </w:r>
      <w:r>
        <w:rPr>
          <w:rFonts w:ascii="微软雅黑" w:hAnsi="微软雅黑" w:eastAsia="微软雅黑"/>
          <w:sz w:val="28"/>
          <w:szCs w:val="28"/>
        </w:rPr>
        <w:t>基本要求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textAlignment w:val="bottom"/>
        <w:rPr>
          <w:rFonts w:cs="Times New Roman" w:asciiTheme="minorEastAsia" w:hAnsiTheme="minorEastAsia"/>
        </w:rPr>
      </w:pPr>
      <w:r>
        <w:rPr>
          <w:rFonts w:cs="Times New Roman" w:asciiTheme="minorEastAsia" w:hAnsiTheme="minorEastAsia"/>
        </w:rPr>
        <w:t>1. 掌握计算机网络基础知识。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textAlignment w:val="bottom"/>
        <w:rPr>
          <w:rFonts w:cs="Times New Roman" w:asciiTheme="minorEastAsia" w:hAnsiTheme="minorEastAsia"/>
        </w:rPr>
      </w:pPr>
      <w:r>
        <w:rPr>
          <w:rFonts w:cs="Times New Roman" w:asciiTheme="minorEastAsia" w:hAnsiTheme="minorEastAsia"/>
        </w:rPr>
        <w:t>2．掌握局域网的基本工作原理及组网技术。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textAlignment w:val="bottom"/>
        <w:rPr>
          <w:rFonts w:cs="Times New Roman" w:asciiTheme="minorEastAsia" w:hAnsiTheme="minorEastAsia"/>
        </w:rPr>
      </w:pPr>
      <w:r>
        <w:rPr>
          <w:rFonts w:cs="Times New Roman" w:asciiTheme="minorEastAsia" w:hAnsiTheme="minorEastAsia"/>
        </w:rPr>
        <w:t>3. 熟练掌握互联网TCP/IP体系及各层典型网络协议。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textAlignment w:val="bottom"/>
        <w:rPr>
          <w:rFonts w:cs="Times New Roman" w:asciiTheme="minorEastAsia" w:hAnsiTheme="minorEastAsia"/>
        </w:rPr>
      </w:pPr>
      <w:r>
        <w:rPr>
          <w:rFonts w:cs="Times New Roman" w:asciiTheme="minorEastAsia" w:hAnsiTheme="minorEastAsia"/>
        </w:rPr>
        <w:t>4．基本掌握常见的互联网应用协议与服务。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textAlignment w:val="bottom"/>
        <w:rPr>
          <w:rFonts w:cs="Times New Roman" w:asciiTheme="minorEastAsia" w:hAnsiTheme="minorEastAsia"/>
        </w:rPr>
      </w:pPr>
      <w:r>
        <w:rPr>
          <w:rFonts w:cs="Times New Roman" w:asciiTheme="minorEastAsia" w:hAnsiTheme="minorEastAsia"/>
        </w:rPr>
        <w:t>5．掌握常用网络</w:t>
      </w:r>
      <w:r>
        <w:rPr>
          <w:rFonts w:hint="eastAsia" w:cs="Times New Roman" w:asciiTheme="minorEastAsia" w:hAnsiTheme="minorEastAsia"/>
          <w:lang w:eastAsia="zh-Hans"/>
        </w:rPr>
        <w:t>设备</w:t>
      </w:r>
      <w:r>
        <w:rPr>
          <w:rFonts w:cs="Times New Roman" w:asciiTheme="minorEastAsia" w:hAnsiTheme="minorEastAsia"/>
        </w:rPr>
        <w:t>的配置及应用。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textAlignment w:val="bottom"/>
        <w:rPr>
          <w:rFonts w:cs="Times New Roman" w:asciiTheme="minorEastAsia" w:hAnsiTheme="minorEastAsia"/>
        </w:rPr>
      </w:pPr>
      <w:r>
        <w:rPr>
          <w:rFonts w:cs="Times New Roman" w:asciiTheme="minorEastAsia" w:hAnsiTheme="minorEastAsia"/>
        </w:rPr>
        <w:t>6. 掌握网络安全的基本知识、实践技能及常用的安全防护技术。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textAlignment w:val="bottom"/>
        <w:rPr>
          <w:rFonts w:cs="Times New Roman" w:asciiTheme="minorEastAsia" w:hAnsiTheme="minorEastAsia"/>
        </w:rPr>
      </w:pPr>
      <w:r>
        <w:rPr>
          <w:rFonts w:cs="Times New Roman" w:asciiTheme="minorEastAsia" w:hAnsiTheme="minorEastAsia"/>
        </w:rPr>
        <w:t>7. 了解物联网、云计算、5G网络、区块链等网络新技术。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textAlignment w:val="bottom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二</w:t>
      </w:r>
      <w:r>
        <w:rPr>
          <w:rFonts w:hint="eastAsia" w:ascii="微软雅黑" w:hAnsi="微软雅黑" w:eastAsia="微软雅黑"/>
          <w:sz w:val="28"/>
          <w:szCs w:val="28"/>
        </w:rPr>
        <w:t>、</w:t>
      </w:r>
      <w:r>
        <w:rPr>
          <w:rFonts w:ascii="微软雅黑" w:hAnsi="微软雅黑" w:eastAsia="微软雅黑"/>
          <w:sz w:val="28"/>
          <w:szCs w:val="28"/>
        </w:rPr>
        <w:t>考试内容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textAlignment w:val="bottom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（一）</w:t>
      </w:r>
      <w:r>
        <w:rPr>
          <w:rFonts w:ascii="微软雅黑" w:hAnsi="微软雅黑" w:eastAsia="微软雅黑" w:cs="Times New Roman"/>
        </w:rPr>
        <w:t>计算机网络</w:t>
      </w:r>
      <w:r>
        <w:rPr>
          <w:rFonts w:ascii="微软雅黑" w:hAnsi="微软雅黑" w:eastAsia="微软雅黑"/>
        </w:rPr>
        <w:t>体系结构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1.计算机网络的产生和发展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2.计算机网络基本概念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计算机网络的定义，分类，计算机网络的主要功能及应用。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3.计算机网络的组成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网络边缘部分和网络核心部分，网络的传输介质，分组交换技术。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4.网络体系结构与网络协议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网络体系结构，网络协议，ISO/OSI参考模型， TCP/IP网络模型。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textAlignment w:val="bottom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（二）</w:t>
      </w:r>
      <w:r>
        <w:rPr>
          <w:rFonts w:ascii="微软雅黑" w:hAnsi="微软雅黑" w:eastAsia="微软雅黑"/>
        </w:rPr>
        <w:t>局域网技术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1．局域网基本概念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局域网的定义、特点，局域网的分类与标准。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 以太网组网技术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1)共享以太网：共享以太网标准，载波侦听多路访问/冲突检测（CSMA/CD)，MAC地址，以太网帧格式，集线器组网；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2)交换局域网：多接口网桥-交换机，生成树协议，交换机组网；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3)高速以太网：100M以太网、吉比特以太网、10G比特以太网；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4)虚拟局域网：定义、特点及配置。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无线局域网技术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无线局域网组成，载波侦听多路访问/冲突避免；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textAlignment w:val="bottom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（三）</w:t>
      </w:r>
      <w:r>
        <w:rPr>
          <w:rFonts w:ascii="微软雅黑" w:hAnsi="微软雅黑" w:eastAsia="微软雅黑"/>
        </w:rPr>
        <w:t>互联网协议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1．Internet的构成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Internet组成， Internet基本服务及工作原理。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2．IP地址与网络层协议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IP协议概述，IP地址，私网地址和公网地址，掩码，子网划分，变长子网划分、构造超网、IP数据报，IP分组转发过程，ARP协议，ICMP协议。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路由与路由选择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路由表，路由转发，静态路由，动态路由，RIP协议、OSPF协议。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IPv6协议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IPv6组成结构，IPv6地址类型，IPv6协议，IPv6/IPv4双协议栈技术，隧道技术。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NAT</w:t>
      </w:r>
      <w:r>
        <w:rPr>
          <w:rFonts w:hint="eastAsia" w:ascii="Times New Roman" w:hAnsi="Times New Roman" w:cs="Times New Roman"/>
        </w:rPr>
        <w:t>网络</w:t>
      </w:r>
      <w:r>
        <w:rPr>
          <w:rFonts w:ascii="Times New Roman" w:hAnsi="Times New Roman" w:cs="Times New Roman"/>
        </w:rPr>
        <w:t>地址</w:t>
      </w:r>
      <w:r>
        <w:rPr>
          <w:rFonts w:hint="eastAsia" w:ascii="Times New Roman" w:hAnsi="Times New Roman" w:cs="Times New Roman"/>
        </w:rPr>
        <w:t>转换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NAT概念，NAT实现方式，NAT工作原理，NAT配置方式。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6.TCP协议与UDP协议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端对端通信，TCP协议，UDP协议。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textAlignment w:val="bottom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（四）</w:t>
      </w:r>
      <w:r>
        <w:rPr>
          <w:rFonts w:ascii="微软雅黑" w:hAnsi="微软雅黑" w:eastAsia="微软雅黑"/>
        </w:rPr>
        <w:t>互联网应用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1.应用进程通信模型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C/S模型概念与结构，P2P模型概念与结构。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2.域名系统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DNS协议概述，层次域名空间，域名服务器，域名解析过程。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3.远程登录服务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Telnet协议概述，远程登陆服务过程，Telnet传输格式。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4.电子邮件服务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电子邮件格式，电子邮件服务协议包括SMTP、POP3、IMAP。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5.Web服务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Web服务概述， HTTP协议，HTTP协议基本格式。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6.DHCP服务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DHCP协议概述，DHCP协议功能，DHCP协议工作原理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textAlignment w:val="bottom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（五）</w:t>
      </w:r>
      <w:r>
        <w:rPr>
          <w:rFonts w:ascii="微软雅黑" w:hAnsi="微软雅黑" w:eastAsia="微软雅黑"/>
        </w:rPr>
        <w:t>网络系统配置与网络构建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网络操作系统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（1）Windows服务器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用户与组，活动目录，中断服务，网络管理配置，系统管理配置，系统备份，防火墙。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（2）Linux服务器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网络安全配置，用户管理配置，文件与目录安全，日志安全，权限控制和行为审计。</w:t>
      </w:r>
    </w:p>
    <w:p>
      <w:pPr>
        <w:pStyle w:val="7"/>
        <w:numPr>
          <w:ilvl w:val="0"/>
          <w:numId w:val="1"/>
        </w:numPr>
        <w:adjustRightInd w:val="0"/>
        <w:snapToGrid w:val="0"/>
        <w:spacing w:before="0" w:beforeAutospacing="0" w:after="0" w:afterAutospacing="0"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网络设备的配置与使用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（1）交换机配置与使用。 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交换机端口的基本配置，交换机VLAN配置。</w:t>
      </w:r>
    </w:p>
    <w:p>
      <w:pPr>
        <w:pStyle w:val="7"/>
        <w:numPr>
          <w:ilvl w:val="0"/>
          <w:numId w:val="2"/>
        </w:numPr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路由器配置与使用。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路由器接口配置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路由器静态路由配置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RIP动态路由配置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OSPF动态路由配置。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textAlignment w:val="bottom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（六）</w:t>
      </w:r>
      <w:r>
        <w:rPr>
          <w:rFonts w:ascii="微软雅黑" w:hAnsi="微软雅黑" w:eastAsia="微软雅黑"/>
        </w:rPr>
        <w:t>网络安全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网络安全基本概念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网络安全问题、引发网络安全问题的原因、网络安全目标/信息安全基本属性</w:t>
      </w:r>
      <w:r>
        <w:rPr>
          <w:rFonts w:hint="eastAsia" w:ascii="Times New Roman" w:hAnsi="Times New Roman" w:cs="Times New Roman"/>
        </w:rPr>
        <w:t>：</w:t>
      </w:r>
      <w:r>
        <w:rPr>
          <w:rFonts w:ascii="Times New Roman" w:hAnsi="Times New Roman" w:cs="Times New Roman"/>
        </w:rPr>
        <w:t>机密性、完整性、可用性、可控性、不可抵赖性（不可否认性）)、网络安全内涵、网络安全基本法规（网络安全法、密码法、个人信息保护法、网络安全等级保护制度。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网络安全基础技术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加密算法、消息认证、报文摘要算法、数字签名、身份认证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常用网络攻击技术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网络攻击的定义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网络攻击的分类</w:t>
      </w:r>
      <w:r>
        <w:rPr>
          <w:rFonts w:hint="eastAsia" w:ascii="Times New Roman" w:hAnsi="Times New Roman" w:cs="Times New Roman"/>
        </w:rPr>
        <w:t>、常用网络攻击原理（窃听</w:t>
      </w:r>
      <w:r>
        <w:rPr>
          <w:rFonts w:ascii="Times New Roman" w:hAnsi="Times New Roman" w:cs="Times New Roman"/>
        </w:rPr>
        <w:t>攻击</w:t>
      </w:r>
      <w:r>
        <w:rPr>
          <w:rFonts w:hint="eastAsia" w:ascii="Times New Roman" w:hAnsi="Times New Roman" w:cs="Times New Roman"/>
        </w:rPr>
        <w:t>、截获攻击、</w:t>
      </w:r>
      <w:r>
        <w:rPr>
          <w:rFonts w:ascii="Times New Roman" w:hAnsi="Times New Roman" w:cs="Times New Roman"/>
        </w:rPr>
        <w:t>篡改信息攻击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重放攻击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欺骗攻击，拒绝服务攻击、钓鱼攻击等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>。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恶意代码技术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恶意代码定义与分类、典型恶意代码、恶意代码防御机制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无线局域网安全技术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无线局域网的安全问题和解决机制、WEP、WPA、WPA2、WPA3、WAPI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网络安全协议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网络安全协议功能、IPSec、SSL/TLS、DNSSec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防火墙技术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防火墙工作原理，防火墙的分类，无状态分组过滤器、有状态分组过滤器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入侵检测系统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入侵检测工作原理，入侵检测策略配置，入侵检测方法（异常检测、误用检测）、入侵防御系统分类、入侵防御系统通用框架结构、入侵检测机制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textAlignment w:val="bottom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（七）</w:t>
      </w:r>
      <w:r>
        <w:rPr>
          <w:rFonts w:ascii="微软雅黑" w:hAnsi="微软雅黑" w:eastAsia="微软雅黑"/>
        </w:rPr>
        <w:t>网络新技术及安全挑战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物联网，云计算，大数据，区块链，5G+工业互联网，软件定义网络SDN等。</w:t>
      </w:r>
    </w:p>
    <w:p>
      <w:pPr>
        <w:pStyle w:val="19"/>
        <w:widowControl/>
        <w:numPr>
          <w:ilvl w:val="0"/>
          <w:numId w:val="0"/>
        </w:numPr>
        <w:autoSpaceDE w:val="0"/>
        <w:autoSpaceDN w:val="0"/>
        <w:spacing w:before="120" w:after="120" w:line="300" w:lineRule="auto"/>
        <w:ind w:leftChars="0"/>
        <w:textAlignment w:val="bottom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三、</w:t>
      </w:r>
      <w:r>
        <w:rPr>
          <w:rFonts w:hint="eastAsia" w:ascii="微软雅黑" w:hAnsi="微软雅黑" w:eastAsia="微软雅黑"/>
          <w:sz w:val="28"/>
          <w:szCs w:val="28"/>
        </w:rPr>
        <w:t>参考资料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1．计算机网络，谢希仁，电子工业出版社。</w:t>
      </w:r>
    </w:p>
    <w:p>
      <w:pPr>
        <w:pStyle w:val="7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2．计算机网络技术实践教程：基于Cisco Packet Tracer, 王秋华，西安电子科技大学出版社。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654AEC"/>
    <w:multiLevelType w:val="singleLevel"/>
    <w:tmpl w:val="C0654AEC"/>
    <w:lvl w:ilvl="0" w:tentative="0">
      <w:start w:val="2"/>
      <w:numFmt w:val="decimal"/>
      <w:suff w:val="nothing"/>
      <w:lvlText w:val="%1．"/>
      <w:lvlJc w:val="left"/>
      <w:pPr>
        <w:ind w:left="-2"/>
      </w:pPr>
    </w:lvl>
  </w:abstractNum>
  <w:abstractNum w:abstractNumId="1">
    <w:nsid w:val="D2ACA268"/>
    <w:multiLevelType w:val="singleLevel"/>
    <w:tmpl w:val="D2ACA268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dhYTkxMzk2Zjk5ZDBmNDQwZjNjNDRmYWRmMzFmMWQifQ=="/>
  </w:docVars>
  <w:rsids>
    <w:rsidRoot w:val="00922723"/>
    <w:rsid w:val="00000B70"/>
    <w:rsid w:val="00002B5B"/>
    <w:rsid w:val="00053074"/>
    <w:rsid w:val="00065BBC"/>
    <w:rsid w:val="00065EDA"/>
    <w:rsid w:val="0007101B"/>
    <w:rsid w:val="0007114D"/>
    <w:rsid w:val="000903AB"/>
    <w:rsid w:val="000913A0"/>
    <w:rsid w:val="000938FE"/>
    <w:rsid w:val="000B552A"/>
    <w:rsid w:val="000C1C49"/>
    <w:rsid w:val="000C7D4C"/>
    <w:rsid w:val="000D7031"/>
    <w:rsid w:val="00110CD4"/>
    <w:rsid w:val="00114227"/>
    <w:rsid w:val="00115816"/>
    <w:rsid w:val="0012707A"/>
    <w:rsid w:val="0013035B"/>
    <w:rsid w:val="001E6D59"/>
    <w:rsid w:val="001F33B6"/>
    <w:rsid w:val="00206650"/>
    <w:rsid w:val="002B216A"/>
    <w:rsid w:val="002B4ACE"/>
    <w:rsid w:val="002E33BB"/>
    <w:rsid w:val="002E3C84"/>
    <w:rsid w:val="002F7E3F"/>
    <w:rsid w:val="003013BE"/>
    <w:rsid w:val="00326582"/>
    <w:rsid w:val="0035158B"/>
    <w:rsid w:val="00354BCD"/>
    <w:rsid w:val="0036500A"/>
    <w:rsid w:val="003660A2"/>
    <w:rsid w:val="00370760"/>
    <w:rsid w:val="003767A2"/>
    <w:rsid w:val="003849BA"/>
    <w:rsid w:val="003A7455"/>
    <w:rsid w:val="003B7B3E"/>
    <w:rsid w:val="003C7CF8"/>
    <w:rsid w:val="003D2502"/>
    <w:rsid w:val="003F626D"/>
    <w:rsid w:val="003F7DEA"/>
    <w:rsid w:val="004038C3"/>
    <w:rsid w:val="00405540"/>
    <w:rsid w:val="00420080"/>
    <w:rsid w:val="00424902"/>
    <w:rsid w:val="0044155F"/>
    <w:rsid w:val="004657CC"/>
    <w:rsid w:val="00472FA6"/>
    <w:rsid w:val="004863D5"/>
    <w:rsid w:val="004956B2"/>
    <w:rsid w:val="004B669A"/>
    <w:rsid w:val="004C2FAE"/>
    <w:rsid w:val="004C5A7D"/>
    <w:rsid w:val="004E0E17"/>
    <w:rsid w:val="004E6280"/>
    <w:rsid w:val="004F1901"/>
    <w:rsid w:val="004F2301"/>
    <w:rsid w:val="00504406"/>
    <w:rsid w:val="0050658A"/>
    <w:rsid w:val="0052375C"/>
    <w:rsid w:val="00526E55"/>
    <w:rsid w:val="0053191C"/>
    <w:rsid w:val="005923FF"/>
    <w:rsid w:val="005B5B0F"/>
    <w:rsid w:val="005C5F5E"/>
    <w:rsid w:val="005D0E9B"/>
    <w:rsid w:val="005D6174"/>
    <w:rsid w:val="005E663E"/>
    <w:rsid w:val="005F2147"/>
    <w:rsid w:val="005F6705"/>
    <w:rsid w:val="006127C1"/>
    <w:rsid w:val="00632EC9"/>
    <w:rsid w:val="0063730A"/>
    <w:rsid w:val="00640D34"/>
    <w:rsid w:val="006748CF"/>
    <w:rsid w:val="006B5B5B"/>
    <w:rsid w:val="006C418F"/>
    <w:rsid w:val="006D2490"/>
    <w:rsid w:val="006E5B5A"/>
    <w:rsid w:val="006F67E3"/>
    <w:rsid w:val="00700C28"/>
    <w:rsid w:val="00705161"/>
    <w:rsid w:val="007208E5"/>
    <w:rsid w:val="007270FD"/>
    <w:rsid w:val="00754FF6"/>
    <w:rsid w:val="00777536"/>
    <w:rsid w:val="00777AB5"/>
    <w:rsid w:val="00780BA4"/>
    <w:rsid w:val="00794395"/>
    <w:rsid w:val="007943FE"/>
    <w:rsid w:val="007A036A"/>
    <w:rsid w:val="008106B8"/>
    <w:rsid w:val="00811859"/>
    <w:rsid w:val="00823E92"/>
    <w:rsid w:val="00830063"/>
    <w:rsid w:val="00845588"/>
    <w:rsid w:val="00860A0C"/>
    <w:rsid w:val="0088711A"/>
    <w:rsid w:val="00891955"/>
    <w:rsid w:val="00897F26"/>
    <w:rsid w:val="008A212B"/>
    <w:rsid w:val="008A5BEC"/>
    <w:rsid w:val="008B1F83"/>
    <w:rsid w:val="008D0252"/>
    <w:rsid w:val="008D10C6"/>
    <w:rsid w:val="00903FD1"/>
    <w:rsid w:val="00905809"/>
    <w:rsid w:val="00910BD0"/>
    <w:rsid w:val="00916922"/>
    <w:rsid w:val="00922723"/>
    <w:rsid w:val="00943F49"/>
    <w:rsid w:val="00950BED"/>
    <w:rsid w:val="00951F1D"/>
    <w:rsid w:val="009C1729"/>
    <w:rsid w:val="009C7D41"/>
    <w:rsid w:val="009E0076"/>
    <w:rsid w:val="009F66CC"/>
    <w:rsid w:val="00A056D0"/>
    <w:rsid w:val="00A26298"/>
    <w:rsid w:val="00A26E76"/>
    <w:rsid w:val="00A279CC"/>
    <w:rsid w:val="00A44E7C"/>
    <w:rsid w:val="00A64CEB"/>
    <w:rsid w:val="00AA092A"/>
    <w:rsid w:val="00AC4966"/>
    <w:rsid w:val="00B06938"/>
    <w:rsid w:val="00B146DC"/>
    <w:rsid w:val="00B16F0B"/>
    <w:rsid w:val="00B35904"/>
    <w:rsid w:val="00B82CA2"/>
    <w:rsid w:val="00B83119"/>
    <w:rsid w:val="00BA3AA7"/>
    <w:rsid w:val="00BE0A4E"/>
    <w:rsid w:val="00BE0BF0"/>
    <w:rsid w:val="00BE1EDE"/>
    <w:rsid w:val="00C13728"/>
    <w:rsid w:val="00C33639"/>
    <w:rsid w:val="00C743D7"/>
    <w:rsid w:val="00C931BD"/>
    <w:rsid w:val="00C97CF6"/>
    <w:rsid w:val="00CB563D"/>
    <w:rsid w:val="00CD636A"/>
    <w:rsid w:val="00CE2902"/>
    <w:rsid w:val="00CF3387"/>
    <w:rsid w:val="00D26F4F"/>
    <w:rsid w:val="00D278E0"/>
    <w:rsid w:val="00D44647"/>
    <w:rsid w:val="00D4753E"/>
    <w:rsid w:val="00D600C6"/>
    <w:rsid w:val="00D61939"/>
    <w:rsid w:val="00D825AF"/>
    <w:rsid w:val="00D94B82"/>
    <w:rsid w:val="00DA2A85"/>
    <w:rsid w:val="00DA6B8B"/>
    <w:rsid w:val="00DA6BF5"/>
    <w:rsid w:val="00E4088A"/>
    <w:rsid w:val="00E4371B"/>
    <w:rsid w:val="00E56A81"/>
    <w:rsid w:val="00E61B5B"/>
    <w:rsid w:val="00E72588"/>
    <w:rsid w:val="00E729A3"/>
    <w:rsid w:val="00E76633"/>
    <w:rsid w:val="00E8618F"/>
    <w:rsid w:val="00E95DE3"/>
    <w:rsid w:val="00EA3AB1"/>
    <w:rsid w:val="00EA518E"/>
    <w:rsid w:val="00EC1F6D"/>
    <w:rsid w:val="00EE6D4E"/>
    <w:rsid w:val="00F1619A"/>
    <w:rsid w:val="00F3725A"/>
    <w:rsid w:val="00F7000C"/>
    <w:rsid w:val="00FA4597"/>
    <w:rsid w:val="00FC1796"/>
    <w:rsid w:val="00FF5034"/>
    <w:rsid w:val="03973B96"/>
    <w:rsid w:val="0B7E7075"/>
    <w:rsid w:val="5BFDF8A6"/>
    <w:rsid w:val="5D431D2B"/>
    <w:rsid w:val="5DBD10F0"/>
    <w:rsid w:val="5FDFFFCD"/>
    <w:rsid w:val="653E6222"/>
    <w:rsid w:val="685F089B"/>
    <w:rsid w:val="6D5E04BB"/>
    <w:rsid w:val="6DFD183F"/>
    <w:rsid w:val="6E1F6652"/>
    <w:rsid w:val="7CB35358"/>
    <w:rsid w:val="7F3F6DA1"/>
    <w:rsid w:val="BF65A75C"/>
    <w:rsid w:val="F7FDA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="50" w:beforeLines="50" w:after="50" w:afterLines="50" w:line="400" w:lineRule="exact"/>
      <w:ind w:firstLine="200" w:firstLineChars="200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</w:rPr>
  </w:style>
  <w:style w:type="paragraph" w:styleId="3">
    <w:name w:val="heading 2"/>
    <w:basedOn w:val="1"/>
    <w:next w:val="1"/>
    <w:link w:val="15"/>
    <w:qFormat/>
    <w:uiPriority w:val="0"/>
    <w:pPr>
      <w:keepNext/>
      <w:keepLines/>
      <w:spacing w:before="50" w:beforeLines="50" w:after="50" w:afterLines="50" w:line="400" w:lineRule="exact"/>
      <w:ind w:firstLine="200" w:firstLineChars="200"/>
      <w:outlineLvl w:val="1"/>
    </w:pPr>
    <w:rPr>
      <w:rFonts w:ascii="Arial" w:hAnsi="Arial" w:eastAsia="宋体" w:cs="Times New Roman"/>
      <w:b/>
      <w:bCs/>
      <w:sz w:val="28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6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5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paragraph" w:styleId="8">
    <w:name w:val="Title"/>
    <w:basedOn w:val="1"/>
    <w:next w:val="1"/>
    <w:link w:val="13"/>
    <w:qFormat/>
    <w:uiPriority w:val="0"/>
    <w:pPr>
      <w:spacing w:before="240" w:beforeLines="50" w:after="60" w:afterLines="50" w:line="400" w:lineRule="exact"/>
      <w:ind w:firstLine="200" w:firstLineChars="200"/>
      <w:jc w:val="center"/>
      <w:outlineLvl w:val="0"/>
    </w:pPr>
    <w:rPr>
      <w:rFonts w:ascii="等线 Light" w:hAnsi="等线 Light" w:eastAsia="宋体" w:cs="Times New Roman"/>
      <w:b/>
      <w:bCs/>
      <w:sz w:val="32"/>
      <w:szCs w:val="32"/>
    </w:rPr>
  </w:style>
  <w:style w:type="character" w:styleId="11">
    <w:name w:val="Strong"/>
    <w:basedOn w:val="10"/>
    <w:qFormat/>
    <w:uiPriority w:val="22"/>
    <w:rPr>
      <w:b/>
      <w:bCs/>
    </w:rPr>
  </w:style>
  <w:style w:type="character" w:customStyle="1" w:styleId="12">
    <w:name w:val="标题 Char"/>
    <w:basedOn w:val="10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3">
    <w:name w:val="标题 字符"/>
    <w:link w:val="8"/>
    <w:qFormat/>
    <w:uiPriority w:val="0"/>
    <w:rPr>
      <w:rFonts w:ascii="等线 Light" w:hAnsi="等线 Light" w:eastAsia="宋体" w:cs="Times New Roman"/>
      <w:b/>
      <w:bCs/>
      <w:sz w:val="32"/>
      <w:szCs w:val="32"/>
    </w:rPr>
  </w:style>
  <w:style w:type="character" w:customStyle="1" w:styleId="14">
    <w:name w:val="标题 1 字符"/>
    <w:basedOn w:val="10"/>
    <w:link w:val="2"/>
    <w:qFormat/>
    <w:uiPriority w:val="0"/>
    <w:rPr>
      <w:rFonts w:ascii="Times New Roman" w:hAnsi="Times New Roman" w:eastAsia="宋体" w:cs="Times New Roman"/>
      <w:b/>
      <w:bCs/>
      <w:kern w:val="44"/>
      <w:sz w:val="30"/>
      <w:szCs w:val="44"/>
    </w:rPr>
  </w:style>
  <w:style w:type="character" w:customStyle="1" w:styleId="15">
    <w:name w:val="标题 2 字符"/>
    <w:basedOn w:val="10"/>
    <w:link w:val="3"/>
    <w:qFormat/>
    <w:uiPriority w:val="0"/>
    <w:rPr>
      <w:rFonts w:ascii="Arial" w:hAnsi="Arial" w:eastAsia="宋体" w:cs="Times New Roman"/>
      <w:b/>
      <w:bCs/>
      <w:sz w:val="28"/>
      <w:szCs w:val="32"/>
    </w:rPr>
  </w:style>
  <w:style w:type="character" w:customStyle="1" w:styleId="16">
    <w:name w:val="批注框文本 字符"/>
    <w:basedOn w:val="10"/>
    <w:link w:val="4"/>
    <w:semiHidden/>
    <w:qFormat/>
    <w:uiPriority w:val="99"/>
    <w:rPr>
      <w:rFonts w:ascii="宋体" w:eastAsia="宋体"/>
      <w:sz w:val="18"/>
      <w:szCs w:val="18"/>
    </w:rPr>
  </w:style>
  <w:style w:type="character" w:customStyle="1" w:styleId="17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8">
    <w:name w:val="页脚 字符"/>
    <w:basedOn w:val="10"/>
    <w:link w:val="5"/>
    <w:qFormat/>
    <w:uiPriority w:val="99"/>
    <w:rPr>
      <w:sz w:val="18"/>
      <w:szCs w:val="18"/>
    </w:rPr>
  </w:style>
  <w:style w:type="paragraph" w:styleId="1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315</Words>
  <Characters>1798</Characters>
  <Lines>14</Lines>
  <Paragraphs>4</Paragraphs>
  <TotalTime>0</TotalTime>
  <ScaleCrop>false</ScaleCrop>
  <LinksUpToDate>false</LinksUpToDate>
  <CharactersWithSpaces>2109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2019-12-23T01:00:00Z</dcterms:created>
  <dc:creator>lilybear</dc:creator>
  <cp:lastModifiedBy>HUAWEI</cp:lastModifiedBy>
  <dcterms:modified xsi:type="dcterms:W3CDTF">2023-10-18T10:34:25Z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9E8E9A58B083417AB02297A0CB7D2E3F_13</vt:lpwstr>
  </property>
</Properties>
</file>