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23738B" w14:textId="7DF4C0C6" w:rsidR="00E208AC" w:rsidRPr="00E208AC" w:rsidRDefault="00E208AC" w:rsidP="00E208AC">
      <w:pPr>
        <w:spacing w:line="560" w:lineRule="exact"/>
        <w:rPr>
          <w:rFonts w:ascii="黑体" w:eastAsia="黑体" w:hAnsi="黑体"/>
          <w:sz w:val="32"/>
          <w:szCs w:val="32"/>
        </w:rPr>
      </w:pPr>
      <w:r w:rsidRPr="00E208AC">
        <w:rPr>
          <w:rFonts w:ascii="黑体" w:eastAsia="黑体" w:hAnsi="黑体" w:hint="eastAsia"/>
          <w:sz w:val="32"/>
          <w:szCs w:val="32"/>
        </w:rPr>
        <w:t>附件1</w:t>
      </w:r>
    </w:p>
    <w:p w14:paraId="261C2511" w14:textId="77777777" w:rsidR="00E208AC" w:rsidRDefault="00E208AC" w:rsidP="00A70B9E">
      <w:pPr>
        <w:spacing w:line="560" w:lineRule="exact"/>
        <w:ind w:firstLineChars="200" w:firstLine="640"/>
        <w:rPr>
          <w:rFonts w:ascii="仿宋_GB2312" w:eastAsia="仿宋_GB2312" w:hAnsi="黑体"/>
          <w:sz w:val="32"/>
          <w:szCs w:val="32"/>
        </w:rPr>
      </w:pPr>
    </w:p>
    <w:p w14:paraId="1E587CF3" w14:textId="77777777" w:rsidR="00E208AC" w:rsidRDefault="00E208AC" w:rsidP="00E208AC">
      <w:pPr>
        <w:spacing w:line="560" w:lineRule="exact"/>
        <w:jc w:val="center"/>
        <w:rPr>
          <w:rFonts w:ascii="方正小标宋简体" w:eastAsia="方正小标宋简体" w:hAnsi="方正小标宋简体"/>
          <w:sz w:val="44"/>
          <w:szCs w:val="44"/>
        </w:rPr>
      </w:pPr>
      <w:r w:rsidRPr="00E208AC">
        <w:rPr>
          <w:rFonts w:ascii="方正小标宋简体" w:eastAsia="方正小标宋简体" w:hAnsi="方正小标宋简体" w:hint="eastAsia"/>
          <w:sz w:val="44"/>
          <w:szCs w:val="44"/>
        </w:rPr>
        <w:t>第二届高校ICT产教融合创新大赛</w:t>
      </w:r>
    </w:p>
    <w:p w14:paraId="033CD3C8" w14:textId="725ABED9" w:rsidR="00E208AC" w:rsidRPr="00E208AC" w:rsidRDefault="00E208AC" w:rsidP="00E208AC">
      <w:pPr>
        <w:spacing w:line="560" w:lineRule="exact"/>
        <w:jc w:val="center"/>
        <w:rPr>
          <w:rFonts w:ascii="方正小标宋简体" w:eastAsia="方正小标宋简体" w:hAnsi="方正小标宋简体"/>
          <w:sz w:val="44"/>
          <w:szCs w:val="44"/>
        </w:rPr>
      </w:pPr>
      <w:r w:rsidRPr="00E208AC">
        <w:rPr>
          <w:rFonts w:ascii="方正小标宋简体" w:eastAsia="方正小标宋简体" w:hAnsi="方正小标宋简体" w:hint="eastAsia"/>
          <w:sz w:val="44"/>
          <w:szCs w:val="44"/>
        </w:rPr>
        <w:t>产教融合赛道方案</w:t>
      </w:r>
    </w:p>
    <w:p w14:paraId="6C9D8741" w14:textId="77777777" w:rsidR="00E208AC" w:rsidRDefault="00E208AC" w:rsidP="00A70B9E">
      <w:pPr>
        <w:spacing w:line="560" w:lineRule="exact"/>
        <w:ind w:firstLineChars="200" w:firstLine="640"/>
        <w:rPr>
          <w:rFonts w:ascii="仿宋_GB2312" w:eastAsia="仿宋_GB2312" w:hAnsi="黑体"/>
          <w:sz w:val="32"/>
          <w:szCs w:val="32"/>
        </w:rPr>
      </w:pPr>
    </w:p>
    <w:p w14:paraId="4C305E6F" w14:textId="04C2AC33" w:rsidR="0099284D" w:rsidRDefault="0099284D" w:rsidP="0099284D">
      <w:pPr>
        <w:spacing w:line="560" w:lineRule="exact"/>
        <w:ind w:firstLineChars="200" w:firstLine="640"/>
        <w:rPr>
          <w:rFonts w:ascii="仿宋_GB2312" w:eastAsia="仿宋_GB2312"/>
          <w:sz w:val="32"/>
          <w:szCs w:val="32"/>
        </w:rPr>
      </w:pPr>
      <w:r w:rsidRPr="0099284D">
        <w:rPr>
          <w:rFonts w:ascii="仿宋_GB2312" w:eastAsia="仿宋_GB2312" w:hint="eastAsia"/>
          <w:sz w:val="32"/>
          <w:szCs w:val="32"/>
        </w:rPr>
        <w:t>第二届高校ICT产教融合创新大赛</w:t>
      </w:r>
      <w:r>
        <w:rPr>
          <w:rFonts w:ascii="仿宋_GB2312" w:eastAsia="仿宋_GB2312" w:hint="eastAsia"/>
          <w:sz w:val="32"/>
          <w:szCs w:val="32"/>
        </w:rPr>
        <w:t>设立产教融合赛道，具体工作方案如下。</w:t>
      </w:r>
    </w:p>
    <w:p w14:paraId="702A1B76" w14:textId="66AA6855" w:rsidR="001D5511" w:rsidRPr="001D5511" w:rsidRDefault="001D5511" w:rsidP="001D5511">
      <w:pPr>
        <w:spacing w:line="560" w:lineRule="exact"/>
        <w:ind w:firstLineChars="200" w:firstLine="640"/>
        <w:rPr>
          <w:rFonts w:ascii="黑体" w:eastAsia="黑体" w:hAnsi="黑体"/>
          <w:sz w:val="32"/>
          <w:szCs w:val="32"/>
        </w:rPr>
      </w:pPr>
      <w:r>
        <w:rPr>
          <w:rFonts w:ascii="黑体" w:eastAsia="黑体" w:hAnsi="黑体" w:hint="eastAsia"/>
          <w:sz w:val="32"/>
          <w:szCs w:val="32"/>
        </w:rPr>
        <w:t>一</w:t>
      </w:r>
      <w:r w:rsidRPr="001D5511">
        <w:rPr>
          <w:rFonts w:ascii="黑体" w:eastAsia="黑体" w:hAnsi="黑体" w:hint="eastAsia"/>
          <w:sz w:val="32"/>
          <w:szCs w:val="32"/>
        </w:rPr>
        <w:t>、参赛项目类型</w:t>
      </w:r>
    </w:p>
    <w:p w14:paraId="1A6C633F" w14:textId="77777777" w:rsidR="001D5511" w:rsidRPr="001D5511" w:rsidRDefault="001D5511" w:rsidP="001D5511">
      <w:pPr>
        <w:spacing w:line="560" w:lineRule="exact"/>
        <w:ind w:firstLineChars="200" w:firstLine="640"/>
        <w:rPr>
          <w:rFonts w:ascii="楷体_GB2312" w:eastAsia="楷体_GB2312" w:hAnsi="黑体"/>
          <w:sz w:val="32"/>
          <w:szCs w:val="32"/>
        </w:rPr>
      </w:pPr>
      <w:r w:rsidRPr="001D5511">
        <w:rPr>
          <w:rFonts w:ascii="楷体_GB2312" w:eastAsia="楷体_GB2312" w:hAnsi="黑体" w:hint="eastAsia"/>
          <w:sz w:val="32"/>
          <w:szCs w:val="32"/>
        </w:rPr>
        <w:t>（一）企业命题组</w:t>
      </w:r>
    </w:p>
    <w:p w14:paraId="4B283896" w14:textId="4EA21D77" w:rsidR="001D5511" w:rsidRPr="001D5511" w:rsidRDefault="001D5511" w:rsidP="001D5511">
      <w:pPr>
        <w:spacing w:line="560" w:lineRule="exact"/>
        <w:ind w:firstLineChars="200" w:firstLine="640"/>
        <w:rPr>
          <w:rFonts w:ascii="仿宋_GB2312" w:eastAsia="仿宋_GB2312" w:hAnsi="黑体"/>
          <w:sz w:val="32"/>
          <w:szCs w:val="32"/>
        </w:rPr>
      </w:pPr>
      <w:r w:rsidRPr="001D5511">
        <w:rPr>
          <w:rFonts w:ascii="仿宋_GB2312" w:eastAsia="仿宋_GB2312" w:hAnsi="黑体" w:hint="eastAsia"/>
          <w:sz w:val="32"/>
          <w:szCs w:val="32"/>
        </w:rPr>
        <w:t>针对企业开放创新需求，面向</w:t>
      </w:r>
      <w:r w:rsidR="00F85890" w:rsidRPr="00F85890">
        <w:rPr>
          <w:rFonts w:ascii="仿宋_GB2312" w:eastAsia="仿宋_GB2312" w:hAnsi="黑体" w:hint="eastAsia"/>
          <w:sz w:val="32"/>
          <w:szCs w:val="32"/>
        </w:rPr>
        <w:t>ICT</w:t>
      </w:r>
      <w:r w:rsidR="00F85890">
        <w:rPr>
          <w:rFonts w:ascii="仿宋_GB2312" w:eastAsia="仿宋_GB2312" w:hAnsi="黑体" w:hint="eastAsia"/>
          <w:sz w:val="32"/>
          <w:szCs w:val="32"/>
        </w:rPr>
        <w:t>行业</w:t>
      </w:r>
      <w:r w:rsidRPr="001D5511">
        <w:rPr>
          <w:rFonts w:ascii="仿宋_GB2312" w:eastAsia="仿宋_GB2312" w:hAnsi="黑体" w:hint="eastAsia"/>
          <w:sz w:val="32"/>
          <w:szCs w:val="32"/>
        </w:rPr>
        <w:t>代表性企业、行业龙头企业、专精特新企业、新型研发机构等征集命题</w:t>
      </w:r>
      <w:r w:rsidR="00F85890">
        <w:rPr>
          <w:rFonts w:ascii="仿宋_GB2312" w:eastAsia="仿宋_GB2312" w:hAnsi="黑体" w:hint="eastAsia"/>
          <w:sz w:val="32"/>
          <w:szCs w:val="32"/>
        </w:rPr>
        <w:t>，</w:t>
      </w:r>
      <w:r w:rsidR="00F85890">
        <w:rPr>
          <w:rFonts w:ascii="仿宋_GB2312" w:eastAsia="仿宋_GB2312" w:hint="eastAsia"/>
          <w:sz w:val="32"/>
          <w:szCs w:val="32"/>
        </w:rPr>
        <w:t>命题发布后</w:t>
      </w:r>
      <w:r w:rsidR="00807E5A">
        <w:rPr>
          <w:rFonts w:ascii="仿宋_GB2312" w:eastAsia="仿宋_GB2312" w:hint="eastAsia"/>
          <w:sz w:val="32"/>
          <w:szCs w:val="32"/>
        </w:rPr>
        <w:t>由</w:t>
      </w:r>
      <w:r w:rsidR="00F85890">
        <w:rPr>
          <w:rFonts w:ascii="仿宋_GB2312" w:eastAsia="仿宋_GB2312" w:hint="eastAsia"/>
          <w:sz w:val="32"/>
          <w:szCs w:val="32"/>
        </w:rPr>
        <w:t>高校团队</w:t>
      </w:r>
      <w:r w:rsidR="00F85890" w:rsidRPr="00381349">
        <w:rPr>
          <w:rFonts w:ascii="仿宋_GB2312" w:eastAsia="仿宋_GB2312" w:hint="eastAsia"/>
          <w:color w:val="000000" w:themeColor="text1"/>
          <w:sz w:val="32"/>
          <w:szCs w:val="32"/>
        </w:rPr>
        <w:t>打擂揭榜</w:t>
      </w:r>
      <w:r w:rsidR="00F85890">
        <w:rPr>
          <w:rFonts w:ascii="仿宋_GB2312" w:eastAsia="仿宋_GB2312" w:hint="eastAsia"/>
          <w:sz w:val="32"/>
          <w:szCs w:val="32"/>
        </w:rPr>
        <w:t>。</w:t>
      </w:r>
    </w:p>
    <w:p w14:paraId="415174EA" w14:textId="77777777" w:rsidR="00F85890" w:rsidRPr="00F85890" w:rsidRDefault="00F85890" w:rsidP="00F85890">
      <w:pPr>
        <w:spacing w:line="560" w:lineRule="exact"/>
        <w:ind w:firstLineChars="200" w:firstLine="640"/>
        <w:rPr>
          <w:rFonts w:ascii="楷体_GB2312" w:eastAsia="楷体_GB2312" w:hAnsi="黑体"/>
          <w:sz w:val="32"/>
          <w:szCs w:val="32"/>
        </w:rPr>
      </w:pPr>
      <w:r w:rsidRPr="00F85890">
        <w:rPr>
          <w:rFonts w:ascii="楷体_GB2312" w:eastAsia="楷体_GB2312" w:hAnsi="黑体" w:hint="eastAsia"/>
          <w:sz w:val="32"/>
          <w:szCs w:val="32"/>
        </w:rPr>
        <w:t>（二）成果转化组</w:t>
      </w:r>
    </w:p>
    <w:p w14:paraId="71FF3F44" w14:textId="6CFEFE23" w:rsidR="00F85890" w:rsidRPr="00F85890" w:rsidRDefault="00F85890" w:rsidP="00F85890">
      <w:pPr>
        <w:spacing w:line="560" w:lineRule="exact"/>
        <w:ind w:firstLineChars="200" w:firstLine="640"/>
        <w:rPr>
          <w:rFonts w:ascii="仿宋_GB2312" w:eastAsia="仿宋_GB2312" w:hAnsi="黑体"/>
          <w:sz w:val="32"/>
          <w:szCs w:val="32"/>
        </w:rPr>
      </w:pPr>
      <w:r w:rsidRPr="00F85890">
        <w:rPr>
          <w:rFonts w:ascii="仿宋_GB2312" w:eastAsia="仿宋_GB2312" w:hAnsi="黑体" w:hint="eastAsia"/>
          <w:sz w:val="32"/>
          <w:szCs w:val="32"/>
        </w:rPr>
        <w:t>聚焦高校科研成果转化应用与市场化推广，围绕核心技术专利转化、实验室成果产业化、产业链协同创新等方向，深化产教融合，促进创新链与产业链深度融合，推动更多高校科技创新成果转化落地，形成现实生产力的项目。</w:t>
      </w:r>
    </w:p>
    <w:p w14:paraId="59B89C4C" w14:textId="2E5DDC57" w:rsidR="0099284D" w:rsidRDefault="00050CDA" w:rsidP="0099284D">
      <w:pPr>
        <w:spacing w:line="560" w:lineRule="exact"/>
        <w:ind w:firstLineChars="200" w:firstLine="640"/>
        <w:rPr>
          <w:rFonts w:ascii="黑体" w:eastAsia="黑体" w:hAnsi="黑体"/>
          <w:sz w:val="32"/>
          <w:szCs w:val="32"/>
        </w:rPr>
      </w:pPr>
      <w:r>
        <w:rPr>
          <w:rFonts w:ascii="黑体" w:eastAsia="黑体" w:hAnsi="黑体" w:hint="eastAsia"/>
          <w:sz w:val="32"/>
          <w:szCs w:val="32"/>
        </w:rPr>
        <w:t>二</w:t>
      </w:r>
      <w:r w:rsidR="0099284D">
        <w:rPr>
          <w:rFonts w:ascii="黑体" w:eastAsia="黑体" w:hAnsi="黑体" w:hint="eastAsia"/>
          <w:sz w:val="32"/>
          <w:szCs w:val="32"/>
        </w:rPr>
        <w:t>、参赛要求</w:t>
      </w:r>
    </w:p>
    <w:p w14:paraId="1A510387" w14:textId="66801B61" w:rsidR="0099284D" w:rsidRDefault="0099284D" w:rsidP="0099284D">
      <w:pPr>
        <w:spacing w:line="560" w:lineRule="exact"/>
        <w:ind w:firstLineChars="200" w:firstLine="640"/>
        <w:rPr>
          <w:rFonts w:ascii="黑体" w:eastAsia="黑体" w:hAnsi="黑体"/>
          <w:sz w:val="32"/>
          <w:szCs w:val="32"/>
        </w:rPr>
      </w:pPr>
      <w:r>
        <w:rPr>
          <w:rFonts w:ascii="仿宋_GB2312" w:eastAsia="仿宋_GB2312" w:hint="eastAsia"/>
          <w:sz w:val="32"/>
          <w:szCs w:val="32"/>
        </w:rPr>
        <w:t>（一）本赛道以团队为单位报名参赛，每支参赛团队只能选择一题参赛，每个团队的成员不少于3人，不多于15人（含团队负责人），须为揭榜答题的实际核心成员。</w:t>
      </w:r>
    </w:p>
    <w:p w14:paraId="31010572" w14:textId="0128FC32" w:rsidR="0099284D" w:rsidRDefault="0099284D" w:rsidP="0099284D">
      <w:pPr>
        <w:spacing w:line="560" w:lineRule="exact"/>
        <w:ind w:firstLineChars="200" w:firstLine="640"/>
        <w:rPr>
          <w:rFonts w:ascii="仿宋_GB2312" w:eastAsia="仿宋_GB2312"/>
          <w:sz w:val="32"/>
          <w:szCs w:val="32"/>
        </w:rPr>
      </w:pPr>
      <w:r>
        <w:rPr>
          <w:rFonts w:ascii="仿宋_GB2312" w:eastAsia="仿宋_GB2312" w:hint="eastAsia"/>
          <w:sz w:val="32"/>
          <w:szCs w:val="32"/>
        </w:rPr>
        <w:t>（二）项目负责人须为全日制在校生（包括本科生、研究生，不含在职教育），或毕业5年以内的全日制学生（即20</w:t>
      </w:r>
      <w:r w:rsidR="00C04B8F">
        <w:rPr>
          <w:rFonts w:ascii="仿宋_GB2312" w:eastAsia="仿宋_GB2312" w:hint="eastAsia"/>
          <w:sz w:val="32"/>
          <w:szCs w:val="32"/>
        </w:rPr>
        <w:t>20</w:t>
      </w:r>
      <w:r>
        <w:rPr>
          <w:rFonts w:ascii="仿宋_GB2312" w:eastAsia="仿宋_GB2312" w:hint="eastAsia"/>
          <w:sz w:val="32"/>
          <w:szCs w:val="32"/>
        </w:rPr>
        <w:t>年之后毕业的本科生、研究生，不含在职教育）。</w:t>
      </w:r>
      <w:r w:rsidR="002047A7" w:rsidRPr="002047A7">
        <w:rPr>
          <w:rFonts w:ascii="仿宋_GB2312" w:eastAsia="仿宋_GB2312" w:hint="eastAsia"/>
          <w:sz w:val="32"/>
          <w:szCs w:val="32"/>
        </w:rPr>
        <w:lastRenderedPageBreak/>
        <w:t>参赛项目中的教师须为高校教师（</w:t>
      </w:r>
      <w:r w:rsidR="002047A7" w:rsidRPr="002047A7">
        <w:rPr>
          <w:rFonts w:ascii="仿宋_GB2312" w:eastAsia="仿宋_GB2312"/>
          <w:sz w:val="32"/>
          <w:szCs w:val="32"/>
        </w:rPr>
        <w:t>2025</w:t>
      </w:r>
      <w:r w:rsidR="002047A7" w:rsidRPr="002047A7">
        <w:rPr>
          <w:rFonts w:ascii="仿宋_GB2312" w:eastAsia="仿宋_GB2312" w:hint="eastAsia"/>
          <w:sz w:val="32"/>
          <w:szCs w:val="32"/>
        </w:rPr>
        <w:t>年</w:t>
      </w:r>
      <w:r w:rsidR="002047A7" w:rsidRPr="002047A7">
        <w:rPr>
          <w:rFonts w:ascii="仿宋_GB2312" w:eastAsia="仿宋_GB2312"/>
          <w:sz w:val="32"/>
          <w:szCs w:val="32"/>
        </w:rPr>
        <w:t>7</w:t>
      </w:r>
      <w:r w:rsidR="002047A7" w:rsidRPr="002047A7">
        <w:rPr>
          <w:rFonts w:ascii="仿宋_GB2312" w:eastAsia="仿宋_GB2312" w:hint="eastAsia"/>
          <w:sz w:val="32"/>
          <w:szCs w:val="32"/>
        </w:rPr>
        <w:t>月</w:t>
      </w:r>
      <w:r w:rsidR="002047A7" w:rsidRPr="002047A7">
        <w:rPr>
          <w:rFonts w:ascii="仿宋_GB2312" w:eastAsia="仿宋_GB2312"/>
          <w:sz w:val="32"/>
          <w:szCs w:val="32"/>
        </w:rPr>
        <w:t>15</w:t>
      </w:r>
      <w:r w:rsidR="002047A7" w:rsidRPr="002047A7">
        <w:rPr>
          <w:rFonts w:ascii="仿宋_GB2312" w:eastAsia="仿宋_GB2312" w:hint="eastAsia"/>
          <w:sz w:val="32"/>
          <w:szCs w:val="32"/>
        </w:rPr>
        <w:t>日前正式入职）。</w:t>
      </w:r>
    </w:p>
    <w:p w14:paraId="0F3AB11F" w14:textId="20EACAAE" w:rsidR="0099284D" w:rsidRDefault="0099284D" w:rsidP="0099284D">
      <w:pPr>
        <w:spacing w:line="560" w:lineRule="exact"/>
        <w:ind w:firstLineChars="200" w:firstLine="640"/>
        <w:rPr>
          <w:rFonts w:ascii="仿宋_GB2312" w:eastAsia="仿宋_GB2312"/>
          <w:sz w:val="32"/>
          <w:szCs w:val="32"/>
        </w:rPr>
      </w:pPr>
      <w:r>
        <w:rPr>
          <w:rFonts w:ascii="仿宋_GB2312" w:eastAsia="仿宋_GB2312" w:hint="eastAsia"/>
          <w:sz w:val="32"/>
          <w:szCs w:val="32"/>
        </w:rPr>
        <w:t>（三）参赛团队所提交的命题对策须符合所答企业命题要求。参赛团队须对提交的应答材料拥有自主知识产权，不得侵犯他人知识产权或物权。</w:t>
      </w:r>
    </w:p>
    <w:p w14:paraId="01094F0E" w14:textId="6B5224A9" w:rsidR="00F85890" w:rsidRPr="00F85890" w:rsidRDefault="00F85890" w:rsidP="0099284D">
      <w:pPr>
        <w:spacing w:line="560" w:lineRule="exact"/>
        <w:ind w:firstLineChars="200" w:firstLine="640"/>
        <w:rPr>
          <w:rFonts w:ascii="仿宋_GB2312" w:eastAsia="仿宋_GB2312" w:hAnsi="黑体"/>
          <w:sz w:val="32"/>
          <w:szCs w:val="32"/>
        </w:rPr>
      </w:pPr>
      <w:r w:rsidRPr="00F85890">
        <w:rPr>
          <w:rFonts w:ascii="仿宋_GB2312" w:eastAsia="仿宋_GB2312" w:hAnsi="黑体" w:hint="eastAsia"/>
          <w:sz w:val="32"/>
          <w:szCs w:val="32"/>
        </w:rPr>
        <w:t>（四）成果</w:t>
      </w:r>
      <w:proofErr w:type="gramStart"/>
      <w:r w:rsidRPr="00F85890">
        <w:rPr>
          <w:rFonts w:ascii="仿宋_GB2312" w:eastAsia="仿宋_GB2312" w:hAnsi="黑体" w:hint="eastAsia"/>
          <w:sz w:val="32"/>
          <w:szCs w:val="32"/>
        </w:rPr>
        <w:t>转化组</w:t>
      </w:r>
      <w:proofErr w:type="gramEnd"/>
      <w:r w:rsidRPr="00F85890">
        <w:rPr>
          <w:rFonts w:ascii="仿宋_GB2312" w:eastAsia="仿宋_GB2312" w:hAnsi="黑体" w:hint="eastAsia"/>
          <w:sz w:val="32"/>
          <w:szCs w:val="32"/>
        </w:rPr>
        <w:t>鼓励师生共同组建团队参赛，如已注册成立公司，公司注册年限不得超过5年（2020年3月1日后注册），师生均可为公司法人代表。企业法人代表在大赛通知发布之日后进行变更的不予认可。股权结构中，师生股权合并计算不低于51%，且学生参赛成员合计股份不低于10%。</w:t>
      </w:r>
    </w:p>
    <w:p w14:paraId="5CD4EEFE" w14:textId="23E162A6" w:rsidR="0099284D" w:rsidRDefault="00050CDA" w:rsidP="0099284D">
      <w:pPr>
        <w:spacing w:line="560" w:lineRule="exact"/>
        <w:ind w:firstLineChars="200" w:firstLine="640"/>
        <w:rPr>
          <w:rFonts w:ascii="黑体" w:eastAsia="黑体" w:hAnsi="黑体"/>
          <w:sz w:val="32"/>
          <w:szCs w:val="32"/>
        </w:rPr>
      </w:pPr>
      <w:r>
        <w:rPr>
          <w:rFonts w:ascii="黑体" w:eastAsia="黑体" w:hAnsi="黑体" w:hint="eastAsia"/>
          <w:sz w:val="32"/>
          <w:szCs w:val="32"/>
        </w:rPr>
        <w:t>三</w:t>
      </w:r>
      <w:r w:rsidR="0099284D" w:rsidRPr="00AC245C">
        <w:rPr>
          <w:rFonts w:ascii="黑体" w:eastAsia="黑体" w:hAnsi="黑体" w:hint="eastAsia"/>
          <w:sz w:val="32"/>
          <w:szCs w:val="32"/>
        </w:rPr>
        <w:t>、赛程安排</w:t>
      </w:r>
    </w:p>
    <w:p w14:paraId="385B7A3A" w14:textId="12402FEB" w:rsidR="0099284D" w:rsidRDefault="0099284D" w:rsidP="0099284D">
      <w:pPr>
        <w:spacing w:line="560" w:lineRule="exact"/>
        <w:ind w:firstLineChars="200" w:firstLine="640"/>
        <w:rPr>
          <w:rFonts w:ascii="仿宋_GB2312" w:eastAsia="仿宋_GB2312"/>
          <w:sz w:val="32"/>
          <w:szCs w:val="32"/>
        </w:rPr>
      </w:pPr>
      <w:r w:rsidRPr="009E5B31">
        <w:rPr>
          <w:rFonts w:ascii="楷体_GB2312" w:eastAsia="楷体_GB2312" w:hint="eastAsia"/>
          <w:sz w:val="32"/>
          <w:szCs w:val="32"/>
        </w:rPr>
        <w:t>（一）</w:t>
      </w:r>
      <w:r>
        <w:rPr>
          <w:rFonts w:ascii="楷体_GB2312" w:eastAsia="楷体_GB2312" w:hint="eastAsia"/>
          <w:sz w:val="32"/>
          <w:szCs w:val="32"/>
        </w:rPr>
        <w:t>命题发布。</w:t>
      </w:r>
      <w:r>
        <w:rPr>
          <w:rFonts w:ascii="仿宋_GB2312" w:eastAsia="仿宋_GB2312"/>
          <w:sz w:val="32"/>
          <w:szCs w:val="32"/>
        </w:rPr>
        <w:t>组委会</w:t>
      </w:r>
      <w:r w:rsidR="00965441">
        <w:rPr>
          <w:rFonts w:ascii="仿宋_GB2312" w:eastAsia="仿宋_GB2312" w:hint="eastAsia"/>
          <w:sz w:val="32"/>
          <w:szCs w:val="32"/>
        </w:rPr>
        <w:t>对征集命题审核后，</w:t>
      </w:r>
      <w:r w:rsidR="00C903C0">
        <w:rPr>
          <w:rFonts w:ascii="仿宋_GB2312" w:eastAsia="仿宋_GB2312" w:hint="eastAsia"/>
          <w:sz w:val="32"/>
          <w:szCs w:val="32"/>
        </w:rPr>
        <w:t>于</w:t>
      </w:r>
      <w:r w:rsidR="008F1A9C">
        <w:rPr>
          <w:rFonts w:ascii="仿宋_GB2312" w:eastAsia="仿宋_GB2312" w:hint="eastAsia"/>
          <w:sz w:val="32"/>
          <w:szCs w:val="32"/>
        </w:rPr>
        <w:t>5</w:t>
      </w:r>
      <w:r w:rsidR="00C903C0">
        <w:rPr>
          <w:rFonts w:ascii="仿宋_GB2312" w:eastAsia="仿宋_GB2312" w:hint="eastAsia"/>
          <w:sz w:val="32"/>
          <w:szCs w:val="32"/>
        </w:rPr>
        <w:t>月</w:t>
      </w:r>
      <w:r w:rsidR="0035445E">
        <w:rPr>
          <w:rFonts w:ascii="仿宋_GB2312" w:eastAsia="仿宋_GB2312" w:hint="eastAsia"/>
          <w:sz w:val="32"/>
          <w:szCs w:val="32"/>
        </w:rPr>
        <w:t>26</w:t>
      </w:r>
      <w:r w:rsidR="00C903C0">
        <w:rPr>
          <w:rFonts w:ascii="仿宋_GB2312" w:eastAsia="仿宋_GB2312" w:hint="eastAsia"/>
          <w:sz w:val="32"/>
          <w:szCs w:val="32"/>
        </w:rPr>
        <w:t>日</w:t>
      </w:r>
      <w:r w:rsidR="00C04B8F">
        <w:rPr>
          <w:rFonts w:ascii="仿宋_GB2312" w:eastAsia="仿宋_GB2312" w:hint="eastAsia"/>
          <w:sz w:val="32"/>
          <w:szCs w:val="32"/>
        </w:rPr>
        <w:t>以</w:t>
      </w:r>
      <w:r w:rsidR="00965441">
        <w:rPr>
          <w:rFonts w:ascii="仿宋_GB2312" w:eastAsia="仿宋_GB2312" w:hint="eastAsia"/>
          <w:sz w:val="32"/>
          <w:szCs w:val="32"/>
        </w:rPr>
        <w:t>在线文档形式</w:t>
      </w:r>
      <w:r>
        <w:rPr>
          <w:rFonts w:ascii="仿宋_GB2312" w:eastAsia="仿宋_GB2312" w:hint="eastAsia"/>
          <w:sz w:val="32"/>
          <w:szCs w:val="32"/>
        </w:rPr>
        <w:t>发布</w:t>
      </w:r>
      <w:r w:rsidR="00965441">
        <w:rPr>
          <w:rFonts w:ascii="仿宋_GB2312" w:eastAsia="仿宋_GB2312" w:hint="eastAsia"/>
          <w:sz w:val="32"/>
          <w:szCs w:val="32"/>
        </w:rPr>
        <w:t>命题，参赛团队可通过</w:t>
      </w:r>
      <w:r w:rsidR="00965441" w:rsidRPr="008F1A9C">
        <w:rPr>
          <w:rFonts w:ascii="仿宋_GB2312" w:eastAsia="仿宋_GB2312" w:hint="eastAsia"/>
          <w:sz w:val="32"/>
          <w:szCs w:val="32"/>
        </w:rPr>
        <w:t>扫描</w:t>
      </w:r>
      <w:proofErr w:type="gramStart"/>
      <w:r w:rsidR="00965441" w:rsidRPr="008F1A9C">
        <w:rPr>
          <w:rFonts w:ascii="仿宋_GB2312" w:eastAsia="仿宋_GB2312" w:hint="eastAsia"/>
          <w:sz w:val="32"/>
          <w:szCs w:val="32"/>
        </w:rPr>
        <w:t>二维码</w:t>
      </w:r>
      <w:r w:rsidR="00965441">
        <w:rPr>
          <w:rFonts w:ascii="仿宋_GB2312" w:eastAsia="仿宋_GB2312" w:hint="eastAsia"/>
          <w:sz w:val="32"/>
          <w:szCs w:val="32"/>
        </w:rPr>
        <w:t>查看</w:t>
      </w:r>
      <w:proofErr w:type="gramEnd"/>
      <w:r w:rsidR="00965441">
        <w:rPr>
          <w:rFonts w:ascii="仿宋_GB2312" w:eastAsia="仿宋_GB2312" w:hint="eastAsia"/>
          <w:sz w:val="32"/>
          <w:szCs w:val="32"/>
        </w:rPr>
        <w:t>命题</w:t>
      </w:r>
      <w:r>
        <w:rPr>
          <w:rFonts w:ascii="仿宋_GB2312" w:eastAsia="仿宋_GB2312" w:hint="eastAsia"/>
          <w:sz w:val="32"/>
          <w:szCs w:val="32"/>
        </w:rPr>
        <w:t>。</w:t>
      </w:r>
    </w:p>
    <w:p w14:paraId="3D1FFA6F" w14:textId="6E772F2C" w:rsidR="006643D5" w:rsidRDefault="00921CAD" w:rsidP="00921CAD">
      <w:pPr>
        <w:jc w:val="center"/>
        <w:rPr>
          <w:rFonts w:ascii="仿宋_GB2312" w:eastAsia="仿宋_GB2312"/>
          <w:sz w:val="32"/>
          <w:szCs w:val="32"/>
        </w:rPr>
      </w:pPr>
      <w:r>
        <w:rPr>
          <w:noProof/>
        </w:rPr>
        <w:drawing>
          <wp:inline distT="0" distB="0" distL="0" distR="0" wp14:anchorId="5D08F0FD" wp14:editId="4706347B">
            <wp:extent cx="1800000" cy="1800000"/>
            <wp:effectExtent l="0" t="0" r="0" b="0"/>
            <wp:docPr id="199373376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00000" cy="1800000"/>
                    </a:xfrm>
                    <a:prstGeom prst="rect">
                      <a:avLst/>
                    </a:prstGeom>
                    <a:noFill/>
                    <a:ln>
                      <a:noFill/>
                    </a:ln>
                  </pic:spPr>
                </pic:pic>
              </a:graphicData>
            </a:graphic>
          </wp:inline>
        </w:drawing>
      </w:r>
    </w:p>
    <w:p w14:paraId="286CE228" w14:textId="62210BB7" w:rsidR="0099284D" w:rsidRDefault="0099284D" w:rsidP="0099284D">
      <w:pPr>
        <w:spacing w:line="560" w:lineRule="exact"/>
        <w:ind w:firstLineChars="200" w:firstLine="640"/>
        <w:rPr>
          <w:rFonts w:ascii="黑体" w:eastAsia="黑体" w:hAnsi="黑体"/>
          <w:sz w:val="32"/>
          <w:szCs w:val="32"/>
        </w:rPr>
      </w:pPr>
      <w:r w:rsidRPr="009E5B31">
        <w:rPr>
          <w:rFonts w:ascii="楷体_GB2312" w:eastAsia="楷体_GB2312" w:hint="eastAsia"/>
          <w:sz w:val="32"/>
          <w:szCs w:val="32"/>
        </w:rPr>
        <w:t>（</w:t>
      </w:r>
      <w:r w:rsidR="005D0CB8">
        <w:rPr>
          <w:rFonts w:ascii="楷体_GB2312" w:eastAsia="楷体_GB2312" w:hint="eastAsia"/>
          <w:sz w:val="32"/>
          <w:szCs w:val="32"/>
        </w:rPr>
        <w:t>二</w:t>
      </w:r>
      <w:r w:rsidRPr="009E5B31">
        <w:rPr>
          <w:rFonts w:ascii="楷体_GB2312" w:eastAsia="楷体_GB2312" w:hint="eastAsia"/>
          <w:sz w:val="32"/>
          <w:szCs w:val="32"/>
        </w:rPr>
        <w:t>）</w:t>
      </w:r>
      <w:r>
        <w:rPr>
          <w:rFonts w:ascii="楷体_GB2312" w:eastAsia="楷体_GB2312" w:hint="eastAsia"/>
          <w:sz w:val="32"/>
          <w:szCs w:val="32"/>
        </w:rPr>
        <w:t>参赛报名。</w:t>
      </w:r>
      <w:r w:rsidR="008F1A9C">
        <w:rPr>
          <w:rFonts w:ascii="仿宋_GB2312" w:eastAsia="仿宋_GB2312" w:hint="eastAsia"/>
          <w:sz w:val="32"/>
          <w:szCs w:val="32"/>
        </w:rPr>
        <w:t>5</w:t>
      </w:r>
      <w:r w:rsidR="00E6698C" w:rsidRPr="00E6698C">
        <w:rPr>
          <w:rFonts w:ascii="仿宋_GB2312" w:eastAsia="仿宋_GB2312" w:hint="eastAsia"/>
          <w:sz w:val="32"/>
          <w:szCs w:val="32"/>
        </w:rPr>
        <w:t>月</w:t>
      </w:r>
      <w:r w:rsidR="0035445E">
        <w:rPr>
          <w:rFonts w:ascii="仿宋_GB2312" w:eastAsia="仿宋_GB2312" w:hint="eastAsia"/>
          <w:sz w:val="32"/>
          <w:szCs w:val="32"/>
        </w:rPr>
        <w:t>26</w:t>
      </w:r>
      <w:r w:rsidR="00E6698C" w:rsidRPr="00E6698C">
        <w:rPr>
          <w:rFonts w:ascii="仿宋_GB2312" w:eastAsia="仿宋_GB2312" w:hint="eastAsia"/>
          <w:sz w:val="32"/>
          <w:szCs w:val="32"/>
        </w:rPr>
        <w:t>日起，</w:t>
      </w:r>
      <w:r>
        <w:rPr>
          <w:rFonts w:ascii="仿宋_GB2312" w:eastAsia="仿宋_GB2312" w:hint="eastAsia"/>
          <w:sz w:val="32"/>
          <w:szCs w:val="32"/>
        </w:rPr>
        <w:t>参赛团队通过登录</w:t>
      </w:r>
      <w:r w:rsidR="006643D5" w:rsidRPr="00B2613F">
        <w:rPr>
          <w:rFonts w:ascii="仿宋_GB2312" w:eastAsia="仿宋_GB2312" w:hAnsi="黑体" w:hint="eastAsia"/>
          <w:sz w:val="32"/>
          <w:szCs w:val="32"/>
        </w:rPr>
        <w:t>“创新创业竞赛平台”（网址：https://scjspt.xidian.edu.cn）</w:t>
      </w:r>
      <w:r>
        <w:rPr>
          <w:rFonts w:ascii="仿宋_GB2312" w:eastAsia="仿宋_GB2312" w:hint="eastAsia"/>
          <w:sz w:val="32"/>
          <w:szCs w:val="32"/>
        </w:rPr>
        <w:t>进行报名。参赛报名及对策</w:t>
      </w:r>
      <w:r w:rsidR="006643D5">
        <w:rPr>
          <w:rFonts w:ascii="仿宋_GB2312" w:eastAsia="仿宋_GB2312" w:hint="eastAsia"/>
          <w:sz w:val="32"/>
          <w:szCs w:val="32"/>
        </w:rPr>
        <w:t>PPT</w:t>
      </w:r>
      <w:r>
        <w:rPr>
          <w:rFonts w:ascii="仿宋_GB2312" w:eastAsia="仿宋_GB2312" w:hint="eastAsia"/>
          <w:sz w:val="32"/>
          <w:szCs w:val="32"/>
        </w:rPr>
        <w:t>提交的截止时间为</w:t>
      </w:r>
      <w:r w:rsidR="008F1A9C">
        <w:rPr>
          <w:rFonts w:ascii="仿宋_GB2312" w:eastAsia="仿宋_GB2312" w:hint="eastAsia"/>
          <w:sz w:val="32"/>
          <w:szCs w:val="32"/>
        </w:rPr>
        <w:t>6</w:t>
      </w:r>
      <w:r>
        <w:rPr>
          <w:rFonts w:ascii="仿宋_GB2312" w:eastAsia="仿宋_GB2312" w:hint="eastAsia"/>
          <w:sz w:val="32"/>
          <w:szCs w:val="32"/>
        </w:rPr>
        <w:t>月</w:t>
      </w:r>
      <w:r w:rsidR="0035445E">
        <w:rPr>
          <w:rFonts w:ascii="仿宋_GB2312" w:eastAsia="仿宋_GB2312" w:hint="eastAsia"/>
          <w:sz w:val="32"/>
          <w:szCs w:val="32"/>
        </w:rPr>
        <w:t>22</w:t>
      </w:r>
      <w:r>
        <w:rPr>
          <w:rFonts w:ascii="仿宋_GB2312" w:eastAsia="仿宋_GB2312" w:hint="eastAsia"/>
          <w:sz w:val="32"/>
          <w:szCs w:val="32"/>
        </w:rPr>
        <w:t>日24:</w:t>
      </w:r>
      <w:r>
        <w:rPr>
          <w:rFonts w:ascii="仿宋_GB2312" w:eastAsia="仿宋_GB2312"/>
          <w:sz w:val="32"/>
          <w:szCs w:val="32"/>
        </w:rPr>
        <w:t>00</w:t>
      </w:r>
      <w:r>
        <w:rPr>
          <w:rFonts w:ascii="仿宋_GB2312" w:eastAsia="仿宋_GB2312" w:hint="eastAsia"/>
          <w:sz w:val="32"/>
          <w:szCs w:val="32"/>
        </w:rPr>
        <w:t>。</w:t>
      </w:r>
      <w:r w:rsidR="0052404A">
        <w:rPr>
          <w:rFonts w:ascii="仿宋_GB2312" w:eastAsia="仿宋_GB2312" w:hint="eastAsia"/>
          <w:sz w:val="32"/>
          <w:szCs w:val="32"/>
        </w:rPr>
        <w:t>报名过程中，</w:t>
      </w:r>
      <w:r w:rsidR="0052404A">
        <w:rPr>
          <w:rFonts w:ascii="仿宋_GB2312" w:eastAsia="仿宋_GB2312" w:hint="eastAsia"/>
          <w:sz w:val="32"/>
          <w:szCs w:val="32"/>
        </w:rPr>
        <w:lastRenderedPageBreak/>
        <w:t>参赛团队可通过命题邮箱与</w:t>
      </w:r>
      <w:r>
        <w:rPr>
          <w:rFonts w:ascii="仿宋_GB2312" w:eastAsia="仿宋_GB2312" w:hint="eastAsia"/>
          <w:sz w:val="32"/>
          <w:szCs w:val="32"/>
        </w:rPr>
        <w:t>积极开展对接，确保供需互通。</w:t>
      </w:r>
    </w:p>
    <w:p w14:paraId="787DF929" w14:textId="237BD261" w:rsidR="0099284D" w:rsidRDefault="0099284D" w:rsidP="0099284D">
      <w:pPr>
        <w:spacing w:line="560" w:lineRule="exact"/>
        <w:ind w:firstLineChars="200" w:firstLine="640"/>
        <w:rPr>
          <w:rFonts w:ascii="黑体" w:eastAsia="黑体" w:hAnsi="黑体"/>
          <w:sz w:val="32"/>
          <w:szCs w:val="32"/>
        </w:rPr>
      </w:pPr>
      <w:r w:rsidRPr="009E5B31">
        <w:rPr>
          <w:rFonts w:ascii="楷体_GB2312" w:eastAsia="楷体_GB2312" w:hint="eastAsia"/>
          <w:sz w:val="32"/>
          <w:szCs w:val="32"/>
        </w:rPr>
        <w:t>（</w:t>
      </w:r>
      <w:r w:rsidR="00DB0BA0">
        <w:rPr>
          <w:rFonts w:ascii="楷体_GB2312" w:eastAsia="楷体_GB2312" w:hint="eastAsia"/>
          <w:sz w:val="32"/>
          <w:szCs w:val="32"/>
        </w:rPr>
        <w:t>三</w:t>
      </w:r>
      <w:r w:rsidRPr="009E5B31">
        <w:rPr>
          <w:rFonts w:ascii="楷体_GB2312" w:eastAsia="楷体_GB2312" w:hint="eastAsia"/>
          <w:sz w:val="32"/>
          <w:szCs w:val="32"/>
        </w:rPr>
        <w:t>）</w:t>
      </w:r>
      <w:r>
        <w:rPr>
          <w:rFonts w:ascii="楷体_GB2312" w:eastAsia="楷体_GB2312" w:hint="eastAsia"/>
          <w:sz w:val="32"/>
          <w:szCs w:val="32"/>
        </w:rPr>
        <w:t>初赛</w:t>
      </w:r>
      <w:r w:rsidR="006643D5">
        <w:rPr>
          <w:rFonts w:ascii="楷体_GB2312" w:eastAsia="楷体_GB2312" w:hint="eastAsia"/>
          <w:sz w:val="32"/>
          <w:szCs w:val="32"/>
        </w:rPr>
        <w:t>决</w:t>
      </w:r>
      <w:r>
        <w:rPr>
          <w:rFonts w:ascii="楷体_GB2312" w:eastAsia="楷体_GB2312" w:hint="eastAsia"/>
          <w:sz w:val="32"/>
          <w:szCs w:val="32"/>
        </w:rPr>
        <w:t>赛</w:t>
      </w:r>
      <w:r>
        <w:rPr>
          <w:rFonts w:ascii="仿宋_GB2312" w:eastAsia="仿宋_GB2312" w:hint="eastAsia"/>
          <w:sz w:val="32"/>
          <w:szCs w:val="32"/>
        </w:rPr>
        <w:t>。具体安排与大赛整体安排保持一致。</w:t>
      </w:r>
    </w:p>
    <w:p w14:paraId="13CC826C" w14:textId="2EDBE4A7" w:rsidR="0099284D" w:rsidRDefault="001E4508" w:rsidP="0099284D">
      <w:pPr>
        <w:spacing w:line="560" w:lineRule="exact"/>
        <w:ind w:firstLineChars="200" w:firstLine="640"/>
        <w:rPr>
          <w:rFonts w:ascii="仿宋_GB2312" w:eastAsia="仿宋_GB2312"/>
          <w:sz w:val="32"/>
          <w:szCs w:val="32"/>
        </w:rPr>
      </w:pPr>
      <w:r>
        <w:rPr>
          <w:rFonts w:ascii="黑体" w:eastAsia="黑体" w:hAnsi="黑体" w:hint="eastAsia"/>
          <w:sz w:val="32"/>
          <w:szCs w:val="32"/>
        </w:rPr>
        <w:t>四</w:t>
      </w:r>
      <w:r w:rsidR="0099284D">
        <w:rPr>
          <w:rFonts w:ascii="黑体" w:eastAsia="黑体" w:hAnsi="黑体" w:hint="eastAsia"/>
          <w:sz w:val="32"/>
          <w:szCs w:val="32"/>
        </w:rPr>
        <w:t>、奖项设置</w:t>
      </w:r>
    </w:p>
    <w:p w14:paraId="266151BA" w14:textId="6440516F" w:rsidR="00E208AC" w:rsidRDefault="0052404A" w:rsidP="00E208AC">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进入决</w:t>
      </w:r>
      <w:r w:rsidRPr="005E1916">
        <w:rPr>
          <w:rFonts w:ascii="仿宋_GB2312" w:eastAsia="仿宋_GB2312" w:hAnsi="黑体" w:hint="eastAsia"/>
          <w:sz w:val="32"/>
          <w:szCs w:val="32"/>
        </w:rPr>
        <w:t>赛团队数量</w:t>
      </w:r>
      <w:r>
        <w:rPr>
          <w:rFonts w:ascii="仿宋_GB2312" w:eastAsia="仿宋_GB2312" w:hAnsi="黑体" w:hint="eastAsia"/>
          <w:sz w:val="32"/>
          <w:szCs w:val="32"/>
        </w:rPr>
        <w:t>的1/3获一等奖</w:t>
      </w:r>
      <w:r w:rsidRPr="005E1916">
        <w:rPr>
          <w:rFonts w:ascii="仿宋_GB2312" w:eastAsia="仿宋_GB2312" w:hAnsi="黑体" w:hint="eastAsia"/>
          <w:sz w:val="32"/>
          <w:szCs w:val="32"/>
        </w:rPr>
        <w:t>，</w:t>
      </w:r>
      <w:r>
        <w:rPr>
          <w:rFonts w:ascii="仿宋_GB2312" w:eastAsia="仿宋_GB2312" w:hAnsi="黑体" w:hint="eastAsia"/>
          <w:sz w:val="32"/>
          <w:szCs w:val="32"/>
        </w:rPr>
        <w:t>进入决</w:t>
      </w:r>
      <w:r w:rsidRPr="005E1916">
        <w:rPr>
          <w:rFonts w:ascii="仿宋_GB2312" w:eastAsia="仿宋_GB2312" w:hAnsi="黑体" w:hint="eastAsia"/>
          <w:sz w:val="32"/>
          <w:szCs w:val="32"/>
        </w:rPr>
        <w:t>赛团队数量</w:t>
      </w:r>
      <w:r>
        <w:rPr>
          <w:rFonts w:ascii="仿宋_GB2312" w:eastAsia="仿宋_GB2312" w:hAnsi="黑体" w:hint="eastAsia"/>
          <w:sz w:val="32"/>
          <w:szCs w:val="32"/>
        </w:rPr>
        <w:t>的2/3获二等奖</w:t>
      </w:r>
      <w:r w:rsidRPr="005E1916">
        <w:rPr>
          <w:rFonts w:ascii="仿宋_GB2312" w:eastAsia="仿宋_GB2312" w:hAnsi="黑体" w:hint="eastAsia"/>
          <w:sz w:val="32"/>
          <w:szCs w:val="32"/>
        </w:rPr>
        <w:t>，三等奖比例约为</w:t>
      </w:r>
      <w:r>
        <w:rPr>
          <w:rFonts w:ascii="仿宋_GB2312" w:eastAsia="仿宋_GB2312" w:hAnsi="黑体" w:hint="eastAsia"/>
          <w:sz w:val="32"/>
          <w:szCs w:val="32"/>
        </w:rPr>
        <w:t>参赛</w:t>
      </w:r>
      <w:r w:rsidRPr="005E1916">
        <w:rPr>
          <w:rFonts w:ascii="仿宋_GB2312" w:eastAsia="仿宋_GB2312" w:hAnsi="黑体" w:hint="eastAsia"/>
          <w:sz w:val="32"/>
          <w:szCs w:val="32"/>
        </w:rPr>
        <w:t>团队数量的</w:t>
      </w:r>
      <w:r>
        <w:rPr>
          <w:rFonts w:ascii="仿宋_GB2312" w:eastAsia="仿宋_GB2312" w:hAnsi="黑体" w:hint="eastAsia"/>
          <w:sz w:val="32"/>
          <w:szCs w:val="32"/>
        </w:rPr>
        <w:t>4</w:t>
      </w:r>
      <w:r w:rsidRPr="005E1916">
        <w:rPr>
          <w:rFonts w:ascii="仿宋_GB2312" w:eastAsia="仿宋_GB2312" w:hAnsi="黑体" w:hint="eastAsia"/>
          <w:sz w:val="32"/>
          <w:szCs w:val="32"/>
        </w:rPr>
        <w:t>0%。</w:t>
      </w:r>
      <w:proofErr w:type="gramStart"/>
      <w:r>
        <w:rPr>
          <w:rFonts w:ascii="仿宋_GB2312" w:eastAsia="仿宋_GB2312" w:hAnsi="黑体" w:hint="eastAsia"/>
          <w:sz w:val="32"/>
          <w:szCs w:val="32"/>
        </w:rPr>
        <w:t>具体奖</w:t>
      </w:r>
      <w:proofErr w:type="gramEnd"/>
      <w:r>
        <w:rPr>
          <w:rFonts w:ascii="仿宋_GB2312" w:eastAsia="仿宋_GB2312" w:hAnsi="黑体" w:hint="eastAsia"/>
          <w:sz w:val="32"/>
          <w:szCs w:val="32"/>
        </w:rPr>
        <w:t>项数量以组委会公布的获奖名单为准。</w:t>
      </w:r>
      <w:r w:rsidR="00E208AC">
        <w:rPr>
          <w:rFonts w:ascii="仿宋_GB2312" w:eastAsia="仿宋_GB2312" w:hAnsi="黑体" w:hint="eastAsia"/>
          <w:sz w:val="32"/>
          <w:szCs w:val="32"/>
        </w:rPr>
        <w:br w:type="page"/>
      </w:r>
    </w:p>
    <w:p w14:paraId="119AE7BF" w14:textId="457D9CFF" w:rsidR="00E208AC" w:rsidRPr="00E208AC" w:rsidRDefault="00E208AC" w:rsidP="00E208AC">
      <w:pPr>
        <w:spacing w:line="560" w:lineRule="exact"/>
        <w:rPr>
          <w:rFonts w:ascii="黑体" w:eastAsia="黑体" w:hAnsi="黑体"/>
          <w:sz w:val="32"/>
          <w:szCs w:val="32"/>
        </w:rPr>
      </w:pPr>
      <w:r w:rsidRPr="00E208AC">
        <w:rPr>
          <w:rFonts w:ascii="黑体" w:eastAsia="黑体" w:hAnsi="黑体" w:hint="eastAsia"/>
          <w:sz w:val="32"/>
          <w:szCs w:val="32"/>
        </w:rPr>
        <w:lastRenderedPageBreak/>
        <w:t>附件</w:t>
      </w:r>
      <w:r>
        <w:rPr>
          <w:rFonts w:ascii="黑体" w:eastAsia="黑体" w:hAnsi="黑体" w:hint="eastAsia"/>
          <w:sz w:val="32"/>
          <w:szCs w:val="32"/>
        </w:rPr>
        <w:t>2</w:t>
      </w:r>
    </w:p>
    <w:p w14:paraId="7EB95144" w14:textId="77777777" w:rsidR="00E208AC" w:rsidRDefault="00E208AC" w:rsidP="00E208AC">
      <w:pPr>
        <w:spacing w:line="560" w:lineRule="exact"/>
        <w:ind w:firstLineChars="200" w:firstLine="640"/>
        <w:rPr>
          <w:rFonts w:ascii="仿宋_GB2312" w:eastAsia="仿宋_GB2312" w:hAnsi="黑体"/>
          <w:sz w:val="32"/>
          <w:szCs w:val="32"/>
        </w:rPr>
      </w:pPr>
    </w:p>
    <w:p w14:paraId="266F9777" w14:textId="77777777" w:rsidR="00E208AC" w:rsidRDefault="00E208AC" w:rsidP="00E208AC">
      <w:pPr>
        <w:spacing w:line="560" w:lineRule="exact"/>
        <w:jc w:val="center"/>
        <w:rPr>
          <w:rFonts w:ascii="方正小标宋简体" w:eastAsia="方正小标宋简体" w:hAnsi="方正小标宋简体"/>
          <w:sz w:val="44"/>
          <w:szCs w:val="44"/>
        </w:rPr>
      </w:pPr>
      <w:r w:rsidRPr="00E208AC">
        <w:rPr>
          <w:rFonts w:ascii="方正小标宋简体" w:eastAsia="方正小标宋简体" w:hAnsi="方正小标宋简体" w:hint="eastAsia"/>
          <w:sz w:val="44"/>
          <w:szCs w:val="44"/>
        </w:rPr>
        <w:t>第二届高校ICT产教融合创新大赛</w:t>
      </w:r>
    </w:p>
    <w:p w14:paraId="22126A27" w14:textId="60FB4DB7" w:rsidR="00E208AC" w:rsidRPr="00E208AC" w:rsidRDefault="00E208AC" w:rsidP="00E208AC">
      <w:pPr>
        <w:spacing w:line="560" w:lineRule="exact"/>
        <w:jc w:val="center"/>
        <w:rPr>
          <w:rFonts w:ascii="方正小标宋简体" w:eastAsia="方正小标宋简体" w:hAnsi="方正小标宋简体"/>
          <w:sz w:val="44"/>
          <w:szCs w:val="44"/>
        </w:rPr>
      </w:pPr>
      <w:r>
        <w:rPr>
          <w:rFonts w:ascii="方正小标宋简体" w:eastAsia="方正小标宋简体" w:hAnsi="方正小标宋简体" w:hint="eastAsia"/>
          <w:sz w:val="44"/>
          <w:szCs w:val="44"/>
        </w:rPr>
        <w:t>“人工智能+”</w:t>
      </w:r>
      <w:r w:rsidRPr="00E208AC">
        <w:rPr>
          <w:rFonts w:ascii="方正小标宋简体" w:eastAsia="方正小标宋简体" w:hAnsi="方正小标宋简体" w:hint="eastAsia"/>
          <w:sz w:val="44"/>
          <w:szCs w:val="44"/>
        </w:rPr>
        <w:t>赛道方案</w:t>
      </w:r>
    </w:p>
    <w:p w14:paraId="377F1D4E" w14:textId="77777777" w:rsidR="00E208AC" w:rsidRDefault="00E208AC" w:rsidP="00E208AC">
      <w:pPr>
        <w:spacing w:line="560" w:lineRule="exact"/>
        <w:ind w:firstLineChars="200" w:firstLine="640"/>
        <w:rPr>
          <w:rFonts w:ascii="仿宋_GB2312" w:eastAsia="仿宋_GB2312" w:hAnsi="黑体"/>
          <w:sz w:val="32"/>
          <w:szCs w:val="32"/>
        </w:rPr>
      </w:pPr>
    </w:p>
    <w:p w14:paraId="1D08E679" w14:textId="0B9F4747" w:rsidR="0072430B" w:rsidRDefault="0072430B" w:rsidP="0072430B">
      <w:pPr>
        <w:spacing w:line="560" w:lineRule="exact"/>
        <w:ind w:firstLineChars="200" w:firstLine="640"/>
        <w:rPr>
          <w:rFonts w:ascii="仿宋_GB2312" w:eastAsia="仿宋_GB2312"/>
          <w:sz w:val="32"/>
          <w:szCs w:val="32"/>
        </w:rPr>
      </w:pPr>
      <w:r w:rsidRPr="0099284D">
        <w:rPr>
          <w:rFonts w:ascii="仿宋_GB2312" w:eastAsia="仿宋_GB2312" w:hint="eastAsia"/>
          <w:sz w:val="32"/>
          <w:szCs w:val="32"/>
        </w:rPr>
        <w:t>第二届高校ICT产教融合创新大赛</w:t>
      </w:r>
      <w:r>
        <w:rPr>
          <w:rFonts w:ascii="仿宋_GB2312" w:eastAsia="仿宋_GB2312" w:hint="eastAsia"/>
          <w:sz w:val="32"/>
          <w:szCs w:val="32"/>
        </w:rPr>
        <w:t>设立</w:t>
      </w:r>
      <w:r w:rsidRPr="0072430B">
        <w:rPr>
          <w:rFonts w:ascii="仿宋_GB2312" w:eastAsia="仿宋_GB2312" w:hint="eastAsia"/>
          <w:sz w:val="32"/>
          <w:szCs w:val="32"/>
        </w:rPr>
        <w:t>“人工智能+”</w:t>
      </w:r>
      <w:r>
        <w:rPr>
          <w:rFonts w:ascii="仿宋_GB2312" w:eastAsia="仿宋_GB2312" w:hint="eastAsia"/>
          <w:sz w:val="32"/>
          <w:szCs w:val="32"/>
        </w:rPr>
        <w:t>赛道，具体工作方案如下。</w:t>
      </w:r>
    </w:p>
    <w:p w14:paraId="2E9F773D" w14:textId="72889C9E" w:rsidR="00F4240B" w:rsidRPr="00F4240B" w:rsidRDefault="00F4240B" w:rsidP="00F4240B">
      <w:pPr>
        <w:spacing w:line="560" w:lineRule="exact"/>
        <w:ind w:firstLineChars="200" w:firstLine="640"/>
        <w:rPr>
          <w:rFonts w:ascii="黑体" w:eastAsia="黑体" w:hAnsi="黑体"/>
          <w:sz w:val="32"/>
          <w:szCs w:val="32"/>
        </w:rPr>
      </w:pPr>
      <w:r w:rsidRPr="00F4240B">
        <w:rPr>
          <w:rFonts w:ascii="黑体" w:eastAsia="黑体" w:hAnsi="黑体" w:hint="eastAsia"/>
          <w:sz w:val="32"/>
          <w:szCs w:val="32"/>
        </w:rPr>
        <w:t>一、</w:t>
      </w:r>
      <w:r w:rsidR="00101174">
        <w:rPr>
          <w:rFonts w:ascii="黑体" w:eastAsia="黑体" w:hAnsi="黑体" w:hint="eastAsia"/>
          <w:sz w:val="32"/>
          <w:szCs w:val="32"/>
        </w:rPr>
        <w:t>参赛项目类型</w:t>
      </w:r>
    </w:p>
    <w:p w14:paraId="36AE2A77" w14:textId="7CAC4C1A" w:rsidR="00F4240B" w:rsidRPr="00F4240B" w:rsidRDefault="00DB2683" w:rsidP="00F4240B">
      <w:pPr>
        <w:spacing w:line="560" w:lineRule="exact"/>
        <w:ind w:firstLineChars="200" w:firstLine="640"/>
        <w:rPr>
          <w:rFonts w:ascii="仿宋_GB2312" w:eastAsia="仿宋_GB2312" w:hAnsi="黑体"/>
          <w:sz w:val="32"/>
          <w:szCs w:val="32"/>
        </w:rPr>
      </w:pPr>
      <w:r>
        <w:rPr>
          <w:rFonts w:ascii="仿宋_GB2312" w:eastAsia="仿宋_GB2312" w:hint="eastAsia"/>
          <w:sz w:val="32"/>
          <w:szCs w:val="32"/>
        </w:rPr>
        <w:t>为探索</w:t>
      </w:r>
      <w:r w:rsidRPr="00345FCE">
        <w:rPr>
          <w:rFonts w:ascii="仿宋_GB2312" w:eastAsia="仿宋_GB2312"/>
          <w:sz w:val="32"/>
          <w:szCs w:val="32"/>
        </w:rPr>
        <w:t>大模型在多场景下的创新应用，</w:t>
      </w:r>
      <w:r w:rsidR="00AE5DDA" w:rsidRPr="00AE5DDA">
        <w:rPr>
          <w:rFonts w:ascii="仿宋_GB2312" w:eastAsia="仿宋_GB2312" w:hint="eastAsia"/>
          <w:sz w:val="32"/>
          <w:szCs w:val="32"/>
        </w:rPr>
        <w:t>培养具备大模型开发、优化及应用能力的复合型人才</w:t>
      </w:r>
      <w:r w:rsidR="00AE5DDA">
        <w:rPr>
          <w:rFonts w:ascii="仿宋_GB2312" w:eastAsia="仿宋_GB2312" w:hint="eastAsia"/>
          <w:sz w:val="32"/>
          <w:szCs w:val="32"/>
        </w:rPr>
        <w:t>，</w:t>
      </w:r>
      <w:r w:rsidR="00CE3ADE">
        <w:rPr>
          <w:rFonts w:ascii="仿宋_GB2312" w:eastAsia="仿宋_GB2312" w:hint="eastAsia"/>
          <w:sz w:val="32"/>
          <w:szCs w:val="32"/>
        </w:rPr>
        <w:t>组委会联合行业知名企业发布人工智能大模型类赛题</w:t>
      </w:r>
      <w:r w:rsidR="0069176D">
        <w:rPr>
          <w:rFonts w:ascii="仿宋_GB2312" w:eastAsia="仿宋_GB2312" w:hint="eastAsia"/>
          <w:sz w:val="32"/>
          <w:szCs w:val="32"/>
        </w:rPr>
        <w:t>，构建面向行业前沿的技术交流平台</w:t>
      </w:r>
      <w:r w:rsidR="0058280D">
        <w:rPr>
          <w:rFonts w:ascii="仿宋_GB2312" w:eastAsia="仿宋_GB2312" w:hint="eastAsia"/>
          <w:sz w:val="32"/>
          <w:szCs w:val="32"/>
        </w:rPr>
        <w:t>。</w:t>
      </w:r>
      <w:r w:rsidR="00F4240B" w:rsidRPr="00AB26F3">
        <w:rPr>
          <w:rFonts w:ascii="仿宋_GB2312" w:eastAsia="仿宋_GB2312" w:hAnsi="黑体" w:hint="eastAsia"/>
          <w:sz w:val="32"/>
          <w:szCs w:val="32"/>
        </w:rPr>
        <w:t>本次大赛</w:t>
      </w:r>
      <w:r w:rsidR="00AB26F3" w:rsidRPr="00AB26F3">
        <w:rPr>
          <w:rFonts w:ascii="仿宋_GB2312" w:eastAsia="仿宋_GB2312" w:hAnsi="黑体" w:hint="eastAsia"/>
          <w:sz w:val="32"/>
          <w:szCs w:val="32"/>
        </w:rPr>
        <w:t>赛题</w:t>
      </w:r>
      <w:r w:rsidR="00F4240B" w:rsidRPr="00AB26F3">
        <w:rPr>
          <w:rFonts w:ascii="仿宋_GB2312" w:eastAsia="仿宋_GB2312" w:hAnsi="黑体" w:hint="eastAsia"/>
          <w:sz w:val="32"/>
          <w:szCs w:val="32"/>
        </w:rPr>
        <w:t>分为</w:t>
      </w:r>
      <w:r w:rsidR="00AB26F3">
        <w:rPr>
          <w:rFonts w:ascii="仿宋_GB2312" w:eastAsia="仿宋_GB2312" w:hAnsi="黑体" w:hint="eastAsia"/>
          <w:sz w:val="32"/>
          <w:szCs w:val="32"/>
        </w:rPr>
        <w:t>以下三大类别。</w:t>
      </w:r>
    </w:p>
    <w:p w14:paraId="18C71E5F" w14:textId="77777777" w:rsidR="002C3061" w:rsidRPr="00F4240B" w:rsidRDefault="002C3061" w:rsidP="002C3061">
      <w:pPr>
        <w:spacing w:line="560" w:lineRule="exact"/>
        <w:ind w:firstLineChars="200" w:firstLine="640"/>
        <w:rPr>
          <w:rFonts w:ascii="仿宋_GB2312" w:eastAsia="仿宋_GB2312" w:hAnsi="黑体"/>
          <w:sz w:val="32"/>
          <w:szCs w:val="32"/>
        </w:rPr>
      </w:pPr>
      <w:r w:rsidRPr="00F4240B">
        <w:rPr>
          <w:rFonts w:ascii="仿宋_GB2312" w:eastAsia="仿宋_GB2312" w:hAnsi="黑体" w:hint="eastAsia"/>
          <w:sz w:val="32"/>
          <w:szCs w:val="32"/>
        </w:rPr>
        <w:t>（一）</w:t>
      </w:r>
      <w:bookmarkStart w:id="0" w:name="_Hlk196324653"/>
      <w:r>
        <w:rPr>
          <w:rFonts w:ascii="仿宋_GB2312" w:eastAsia="仿宋_GB2312" w:hAnsi="黑体" w:hint="eastAsia"/>
          <w:sz w:val="32"/>
          <w:szCs w:val="32"/>
        </w:rPr>
        <w:t>智能模型训练</w:t>
      </w:r>
      <w:bookmarkEnd w:id="0"/>
      <w:r>
        <w:rPr>
          <w:rFonts w:ascii="仿宋_GB2312" w:eastAsia="仿宋_GB2312" w:hAnsi="黑体" w:hint="eastAsia"/>
          <w:sz w:val="32"/>
          <w:szCs w:val="32"/>
        </w:rPr>
        <w:t>类别</w:t>
      </w:r>
    </w:p>
    <w:p w14:paraId="29E4F097" w14:textId="102932FA" w:rsidR="002C3061" w:rsidRPr="00F4240B" w:rsidRDefault="002C3061" w:rsidP="002C3061">
      <w:pPr>
        <w:spacing w:line="560" w:lineRule="exact"/>
        <w:ind w:firstLineChars="200" w:firstLine="640"/>
        <w:rPr>
          <w:rFonts w:ascii="仿宋_GB2312" w:eastAsia="仿宋_GB2312" w:hAnsi="黑体"/>
          <w:sz w:val="32"/>
          <w:szCs w:val="32"/>
        </w:rPr>
      </w:pPr>
      <w:r w:rsidRPr="006C1FCB">
        <w:rPr>
          <w:rFonts w:ascii="仿宋_GB2312" w:eastAsia="仿宋_GB2312" w:hAnsi="黑体"/>
          <w:sz w:val="32"/>
          <w:szCs w:val="32"/>
        </w:rPr>
        <w:t>本赛道聚焦大模型核心技术攻关与场景化效能提升，要求参赛者基于</w:t>
      </w:r>
      <w:r>
        <w:rPr>
          <w:rFonts w:ascii="仿宋_GB2312" w:eastAsia="仿宋_GB2312" w:hAnsi="黑体" w:hint="eastAsia"/>
          <w:sz w:val="32"/>
          <w:szCs w:val="32"/>
        </w:rPr>
        <w:t>赛</w:t>
      </w:r>
      <w:r w:rsidRPr="002C3061">
        <w:rPr>
          <w:rFonts w:ascii="仿宋_GB2312" w:eastAsia="仿宋_GB2312" w:hAnsi="黑体" w:hint="eastAsia"/>
          <w:sz w:val="32"/>
          <w:szCs w:val="32"/>
        </w:rPr>
        <w:t>题</w:t>
      </w:r>
      <w:r w:rsidRPr="002C3061">
        <w:rPr>
          <w:rFonts w:ascii="仿宋_GB2312" w:eastAsia="仿宋_GB2312" w:hAnsi="黑体"/>
          <w:sz w:val="32"/>
          <w:szCs w:val="32"/>
        </w:rPr>
        <w:t>需求</w:t>
      </w:r>
      <w:r w:rsidRPr="006C1FCB">
        <w:rPr>
          <w:rFonts w:ascii="仿宋_GB2312" w:eastAsia="仿宋_GB2312" w:hAnsi="黑体"/>
          <w:sz w:val="32"/>
          <w:szCs w:val="32"/>
        </w:rPr>
        <w:t>，通过算法架构创新、</w:t>
      </w:r>
      <w:r>
        <w:rPr>
          <w:rFonts w:ascii="仿宋_GB2312" w:eastAsia="仿宋_GB2312" w:hAnsi="黑体" w:hint="eastAsia"/>
          <w:sz w:val="32"/>
          <w:szCs w:val="32"/>
        </w:rPr>
        <w:t>领域数据构建、特定任务</w:t>
      </w:r>
      <w:r w:rsidRPr="006C1FCB">
        <w:rPr>
          <w:rFonts w:ascii="仿宋_GB2312" w:eastAsia="仿宋_GB2312" w:hAnsi="黑体" w:hint="eastAsia"/>
          <w:sz w:val="32"/>
          <w:szCs w:val="32"/>
        </w:rPr>
        <w:t>微</w:t>
      </w:r>
      <w:r w:rsidRPr="006C1FCB">
        <w:rPr>
          <w:rFonts w:ascii="仿宋_GB2312" w:eastAsia="仿宋_GB2312" w:hAnsi="黑体"/>
          <w:sz w:val="32"/>
          <w:szCs w:val="32"/>
        </w:rPr>
        <w:t>调等技术路径，突破大模型在复杂场景下的性能瓶颈。参赛方案需构建从数据预处理、训练策略优化到模型评估的全流程技术体系，提升其在</w:t>
      </w:r>
      <w:r>
        <w:rPr>
          <w:rFonts w:ascii="仿宋_GB2312" w:eastAsia="仿宋_GB2312" w:hAnsi="黑体" w:hint="eastAsia"/>
          <w:sz w:val="32"/>
          <w:szCs w:val="32"/>
        </w:rPr>
        <w:t>实际场景应用</w:t>
      </w:r>
      <w:r w:rsidRPr="006C1FCB">
        <w:rPr>
          <w:rFonts w:ascii="仿宋_GB2312" w:eastAsia="仿宋_GB2312" w:hAnsi="黑体"/>
          <w:sz w:val="32"/>
          <w:szCs w:val="32"/>
        </w:rPr>
        <w:t>下的准确率、推理效率及运行稳定性，最终形成具备</w:t>
      </w:r>
      <w:r>
        <w:rPr>
          <w:rFonts w:ascii="仿宋_GB2312" w:eastAsia="仿宋_GB2312" w:hAnsi="黑体" w:hint="eastAsia"/>
          <w:sz w:val="32"/>
          <w:szCs w:val="32"/>
        </w:rPr>
        <w:t>解决特定行业问题的</w:t>
      </w:r>
      <w:r w:rsidRPr="006C1FCB">
        <w:rPr>
          <w:rFonts w:ascii="仿宋_GB2312" w:eastAsia="仿宋_GB2312" w:hAnsi="黑体" w:hint="eastAsia"/>
          <w:sz w:val="32"/>
          <w:szCs w:val="32"/>
        </w:rPr>
        <w:t>解</w:t>
      </w:r>
      <w:r w:rsidRPr="006C1FCB">
        <w:rPr>
          <w:rFonts w:ascii="仿宋_GB2312" w:eastAsia="仿宋_GB2312" w:hAnsi="黑体"/>
          <w:sz w:val="32"/>
          <w:szCs w:val="32"/>
        </w:rPr>
        <w:t>决方案，并提供完整的</w:t>
      </w:r>
      <w:r>
        <w:rPr>
          <w:rFonts w:ascii="仿宋_GB2312" w:eastAsia="仿宋_GB2312" w:hAnsi="黑体" w:hint="eastAsia"/>
          <w:sz w:val="32"/>
          <w:szCs w:val="32"/>
        </w:rPr>
        <w:t>算法方案、训练日志与评测报告。</w:t>
      </w:r>
    </w:p>
    <w:p w14:paraId="4EEE8EAC" w14:textId="77777777" w:rsidR="002C3061" w:rsidRPr="00F4240B" w:rsidRDefault="002C3061" w:rsidP="002C3061">
      <w:pPr>
        <w:spacing w:line="560" w:lineRule="exact"/>
        <w:ind w:firstLineChars="200" w:firstLine="640"/>
        <w:rPr>
          <w:rFonts w:ascii="仿宋_GB2312" w:eastAsia="仿宋_GB2312" w:hAnsi="黑体"/>
          <w:sz w:val="32"/>
          <w:szCs w:val="32"/>
        </w:rPr>
      </w:pPr>
      <w:r w:rsidRPr="00F4240B">
        <w:rPr>
          <w:rFonts w:ascii="仿宋_GB2312" w:eastAsia="仿宋_GB2312" w:hAnsi="黑体" w:hint="eastAsia"/>
          <w:sz w:val="32"/>
          <w:szCs w:val="32"/>
        </w:rPr>
        <w:t>（二）</w:t>
      </w:r>
      <w:proofErr w:type="gramStart"/>
      <w:r>
        <w:rPr>
          <w:rFonts w:ascii="仿宋_GB2312" w:eastAsia="仿宋_GB2312" w:hAnsi="黑体" w:hint="eastAsia"/>
          <w:sz w:val="32"/>
          <w:szCs w:val="32"/>
        </w:rPr>
        <w:t>端侧模型</w:t>
      </w:r>
      <w:proofErr w:type="gramEnd"/>
      <w:r>
        <w:rPr>
          <w:rFonts w:ascii="仿宋_GB2312" w:eastAsia="仿宋_GB2312" w:hAnsi="黑体" w:hint="eastAsia"/>
          <w:sz w:val="32"/>
          <w:szCs w:val="32"/>
        </w:rPr>
        <w:t>创新类别</w:t>
      </w:r>
    </w:p>
    <w:p w14:paraId="30E430B4" w14:textId="723D0A57" w:rsidR="002C3061" w:rsidRDefault="002C3061" w:rsidP="002C3061">
      <w:pPr>
        <w:spacing w:line="560" w:lineRule="exact"/>
        <w:ind w:firstLineChars="200" w:firstLine="640"/>
        <w:rPr>
          <w:rFonts w:ascii="仿宋_GB2312" w:eastAsia="仿宋_GB2312" w:hAnsi="黑体"/>
          <w:sz w:val="32"/>
          <w:szCs w:val="32"/>
        </w:rPr>
      </w:pPr>
      <w:r w:rsidRPr="007C153E">
        <w:rPr>
          <w:rFonts w:ascii="仿宋_GB2312" w:eastAsia="仿宋_GB2312" w:hAnsi="黑体"/>
          <w:sz w:val="32"/>
          <w:szCs w:val="32"/>
        </w:rPr>
        <w:t>本赛道聚焦人工智能大模型在边缘计算与终端设备上的轻量化部署与创新应用，要求参赛者针对</w:t>
      </w:r>
      <w:r w:rsidRPr="002C3061">
        <w:rPr>
          <w:rFonts w:ascii="仿宋_GB2312" w:eastAsia="仿宋_GB2312" w:hAnsi="黑体"/>
          <w:sz w:val="32"/>
          <w:szCs w:val="32"/>
        </w:rPr>
        <w:t>移动端、物联</w:t>
      </w:r>
      <w:r w:rsidRPr="002C3061">
        <w:rPr>
          <w:rFonts w:ascii="仿宋_GB2312" w:eastAsia="仿宋_GB2312" w:hAnsi="黑体"/>
          <w:sz w:val="32"/>
          <w:szCs w:val="32"/>
        </w:rPr>
        <w:lastRenderedPageBreak/>
        <w:t>网设备、嵌入式系统等</w:t>
      </w:r>
      <w:r w:rsidRPr="007C153E">
        <w:rPr>
          <w:rFonts w:ascii="仿宋_GB2312" w:eastAsia="仿宋_GB2312" w:hAnsi="黑体"/>
          <w:sz w:val="32"/>
          <w:szCs w:val="32"/>
        </w:rPr>
        <w:t>资源受限场景，通过模型压缩（如知识蒸馏、剪枝、量化）、硬件适配优化、低功耗设计等技术手段，突破传统大模型</w:t>
      </w:r>
      <w:proofErr w:type="gramStart"/>
      <w:r w:rsidRPr="007C153E">
        <w:rPr>
          <w:rFonts w:ascii="仿宋_GB2312" w:eastAsia="仿宋_GB2312" w:hAnsi="黑体"/>
          <w:sz w:val="32"/>
          <w:szCs w:val="32"/>
        </w:rPr>
        <w:t>对算力与</w:t>
      </w:r>
      <w:proofErr w:type="gramEnd"/>
      <w:r w:rsidRPr="007C153E">
        <w:rPr>
          <w:rFonts w:ascii="仿宋_GB2312" w:eastAsia="仿宋_GB2312" w:hAnsi="黑体"/>
          <w:sz w:val="32"/>
          <w:szCs w:val="32"/>
        </w:rPr>
        <w:t>能耗的高依赖，实现模型在端侧的高效推理与实时响应。</w:t>
      </w:r>
      <w:r w:rsidRPr="002C3061">
        <w:rPr>
          <w:rFonts w:ascii="仿宋_GB2312" w:eastAsia="仿宋_GB2312" w:hAnsi="黑体"/>
          <w:sz w:val="32"/>
          <w:szCs w:val="32"/>
        </w:rPr>
        <w:t>参赛作品需结合具体行业场景</w:t>
      </w:r>
      <w:r w:rsidRPr="007C153E">
        <w:rPr>
          <w:rFonts w:ascii="仿宋_GB2312" w:eastAsia="仿宋_GB2312" w:hAnsi="黑体"/>
          <w:sz w:val="32"/>
          <w:szCs w:val="32"/>
        </w:rPr>
        <w:t>，设计具备创新性与实用性的</w:t>
      </w:r>
      <w:proofErr w:type="gramStart"/>
      <w:r w:rsidRPr="007C153E">
        <w:rPr>
          <w:rFonts w:ascii="仿宋_GB2312" w:eastAsia="仿宋_GB2312" w:hAnsi="黑体"/>
          <w:sz w:val="32"/>
          <w:szCs w:val="32"/>
        </w:rPr>
        <w:t>端侧解决</w:t>
      </w:r>
      <w:proofErr w:type="gramEnd"/>
      <w:r w:rsidRPr="007C153E">
        <w:rPr>
          <w:rFonts w:ascii="仿宋_GB2312" w:eastAsia="仿宋_GB2312" w:hAnsi="黑体"/>
          <w:sz w:val="32"/>
          <w:szCs w:val="32"/>
        </w:rPr>
        <w:t>方案，重点关注模型在时延、功耗、存储占用等关键指标上的优化效果，并</w:t>
      </w:r>
      <w:r>
        <w:rPr>
          <w:rFonts w:ascii="仿宋_GB2312" w:eastAsia="仿宋_GB2312" w:hAnsi="黑体" w:hint="eastAsia"/>
          <w:sz w:val="32"/>
          <w:szCs w:val="32"/>
        </w:rPr>
        <w:t>根据出题企业要求提供针对其指定硬件的部署解决方案。</w:t>
      </w:r>
    </w:p>
    <w:p w14:paraId="3D2D4986" w14:textId="77777777" w:rsidR="002C3061" w:rsidRPr="00F4240B" w:rsidRDefault="002C3061" w:rsidP="002C3061">
      <w:pPr>
        <w:spacing w:line="560" w:lineRule="exact"/>
        <w:ind w:firstLineChars="200" w:firstLine="640"/>
        <w:rPr>
          <w:rFonts w:ascii="仿宋_GB2312" w:eastAsia="仿宋_GB2312" w:hAnsi="黑体"/>
          <w:sz w:val="32"/>
          <w:szCs w:val="32"/>
        </w:rPr>
      </w:pPr>
      <w:r w:rsidRPr="00F4240B">
        <w:rPr>
          <w:rFonts w:ascii="仿宋_GB2312" w:eastAsia="仿宋_GB2312" w:hAnsi="黑体" w:hint="eastAsia"/>
          <w:sz w:val="32"/>
          <w:szCs w:val="32"/>
        </w:rPr>
        <w:t>（</w:t>
      </w:r>
      <w:r>
        <w:rPr>
          <w:rFonts w:ascii="仿宋_GB2312" w:eastAsia="仿宋_GB2312" w:hAnsi="黑体" w:hint="eastAsia"/>
          <w:sz w:val="32"/>
          <w:szCs w:val="32"/>
        </w:rPr>
        <w:t>三</w:t>
      </w:r>
      <w:r w:rsidRPr="00F4240B">
        <w:rPr>
          <w:rFonts w:ascii="仿宋_GB2312" w:eastAsia="仿宋_GB2312" w:hAnsi="黑体" w:hint="eastAsia"/>
          <w:sz w:val="32"/>
          <w:szCs w:val="32"/>
        </w:rPr>
        <w:t>）</w:t>
      </w:r>
      <w:r>
        <w:rPr>
          <w:rFonts w:ascii="仿宋_GB2312" w:eastAsia="仿宋_GB2312" w:hAnsi="黑体" w:hint="eastAsia"/>
          <w:sz w:val="32"/>
          <w:szCs w:val="32"/>
        </w:rPr>
        <w:t>Agent应用开发类别</w:t>
      </w:r>
    </w:p>
    <w:p w14:paraId="0D6A753F" w14:textId="795E68C5" w:rsidR="002C3061" w:rsidRPr="007C153E" w:rsidRDefault="002C3061" w:rsidP="002C3061">
      <w:pPr>
        <w:spacing w:line="560" w:lineRule="exact"/>
        <w:ind w:firstLineChars="200" w:firstLine="640"/>
        <w:rPr>
          <w:rFonts w:ascii="仿宋_GB2312" w:eastAsia="仿宋_GB2312" w:hAnsi="黑体"/>
          <w:sz w:val="32"/>
          <w:szCs w:val="32"/>
          <w:lang w:val="en-GB"/>
        </w:rPr>
      </w:pPr>
      <w:r w:rsidRPr="007C153E">
        <w:rPr>
          <w:rFonts w:ascii="仿宋_GB2312" w:eastAsia="仿宋_GB2312" w:hAnsi="黑体"/>
          <w:sz w:val="32"/>
          <w:szCs w:val="32"/>
          <w:lang w:val="en-GB"/>
        </w:rPr>
        <w:t>本赛道鼓励跨学科融合，推动大模型技术与垂直行业的深度结合，要求参赛者围绕</w:t>
      </w:r>
      <w:r w:rsidRPr="002C3061">
        <w:rPr>
          <w:rFonts w:ascii="仿宋_GB2312" w:eastAsia="仿宋_GB2312" w:hAnsi="黑体" w:hint="eastAsia"/>
          <w:sz w:val="32"/>
          <w:szCs w:val="32"/>
          <w:lang w:val="en-GB"/>
        </w:rPr>
        <w:t>赛题</w:t>
      </w:r>
      <w:r w:rsidRPr="007C153E">
        <w:rPr>
          <w:rFonts w:ascii="仿宋_GB2312" w:eastAsia="仿宋_GB2312" w:hAnsi="黑体"/>
          <w:sz w:val="32"/>
          <w:szCs w:val="32"/>
          <w:lang w:val="en-GB"/>
        </w:rPr>
        <w:t>领域的核心痛点，</w:t>
      </w:r>
      <w:r>
        <w:rPr>
          <w:rFonts w:ascii="仿宋_GB2312" w:eastAsia="仿宋_GB2312" w:hAnsi="黑体" w:hint="eastAsia"/>
          <w:sz w:val="32"/>
          <w:szCs w:val="32"/>
          <w:lang w:val="en-GB"/>
        </w:rPr>
        <w:t>灵活</w:t>
      </w:r>
      <w:r w:rsidRPr="007C153E">
        <w:rPr>
          <w:rFonts w:ascii="仿宋_GB2312" w:eastAsia="仿宋_GB2312" w:hAnsi="黑体"/>
          <w:sz w:val="32"/>
          <w:szCs w:val="32"/>
          <w:lang w:val="en-GB"/>
        </w:rPr>
        <w:t>利用大模型的多模态理解、生成与推理能力，开发具有行业变革性的智能</w:t>
      </w:r>
      <w:r>
        <w:rPr>
          <w:rFonts w:ascii="仿宋_GB2312" w:eastAsia="仿宋_GB2312" w:hAnsi="黑体" w:hint="eastAsia"/>
          <w:sz w:val="32"/>
          <w:szCs w:val="32"/>
          <w:lang w:val="en-GB"/>
        </w:rPr>
        <w:t>Agent</w:t>
      </w:r>
      <w:r w:rsidRPr="007C153E">
        <w:rPr>
          <w:rFonts w:ascii="仿宋_GB2312" w:eastAsia="仿宋_GB2312" w:hAnsi="黑体"/>
          <w:sz w:val="32"/>
          <w:szCs w:val="32"/>
          <w:lang w:val="en-GB"/>
        </w:rPr>
        <w:t>应用。方案</w:t>
      </w:r>
      <w:proofErr w:type="gramStart"/>
      <w:r w:rsidRPr="007C153E">
        <w:rPr>
          <w:rFonts w:ascii="仿宋_GB2312" w:eastAsia="仿宋_GB2312" w:hAnsi="黑体"/>
          <w:sz w:val="32"/>
          <w:szCs w:val="32"/>
          <w:lang w:val="en-GB"/>
        </w:rPr>
        <w:t>需体现</w:t>
      </w:r>
      <w:proofErr w:type="gramEnd"/>
      <w:r w:rsidRPr="007C153E">
        <w:rPr>
          <w:rFonts w:ascii="仿宋_GB2312" w:eastAsia="仿宋_GB2312" w:hAnsi="黑体"/>
          <w:sz w:val="32"/>
          <w:szCs w:val="32"/>
          <w:lang w:val="en-GB"/>
        </w:rPr>
        <w:t>对行业场景的深度洞察，通过</w:t>
      </w:r>
      <w:r>
        <w:rPr>
          <w:rFonts w:ascii="仿宋_GB2312" w:eastAsia="仿宋_GB2312" w:hAnsi="黑体" w:hint="eastAsia"/>
          <w:sz w:val="32"/>
          <w:szCs w:val="32"/>
          <w:lang w:val="en-GB"/>
        </w:rPr>
        <w:t>提示词工程</w:t>
      </w:r>
      <w:r w:rsidRPr="007C153E">
        <w:rPr>
          <w:rFonts w:ascii="仿宋_GB2312" w:eastAsia="仿宋_GB2312" w:hAnsi="黑体"/>
          <w:sz w:val="32"/>
          <w:szCs w:val="32"/>
          <w:lang w:val="en-GB"/>
        </w:rPr>
        <w:t>、领域知识注入</w:t>
      </w:r>
      <w:r>
        <w:rPr>
          <w:rFonts w:ascii="仿宋_GB2312" w:eastAsia="仿宋_GB2312" w:hAnsi="黑体" w:hint="eastAsia"/>
          <w:sz w:val="32"/>
          <w:szCs w:val="32"/>
          <w:lang w:val="en-GB"/>
        </w:rPr>
        <w:t>、向量数据库等Agent技术手段</w:t>
      </w:r>
      <w:r w:rsidRPr="007C153E">
        <w:rPr>
          <w:rFonts w:ascii="仿宋_GB2312" w:eastAsia="仿宋_GB2312" w:hAnsi="黑体" w:hint="eastAsia"/>
          <w:sz w:val="32"/>
          <w:szCs w:val="32"/>
          <w:lang w:val="en-GB"/>
        </w:rPr>
        <w:t>，</w:t>
      </w:r>
      <w:r w:rsidRPr="007C153E">
        <w:rPr>
          <w:rFonts w:ascii="仿宋_GB2312" w:eastAsia="仿宋_GB2312" w:hAnsi="黑体"/>
          <w:sz w:val="32"/>
          <w:szCs w:val="32"/>
          <w:lang w:val="en-GB"/>
        </w:rPr>
        <w:t>解决实际业务中的复杂问题，并验证应用的经济效益与社会价值。</w:t>
      </w:r>
    </w:p>
    <w:p w14:paraId="1392F35F" w14:textId="5BCA1859" w:rsidR="0072430B" w:rsidRDefault="002C3061" w:rsidP="0072430B">
      <w:pPr>
        <w:spacing w:line="560" w:lineRule="exact"/>
        <w:ind w:firstLineChars="200" w:firstLine="640"/>
        <w:rPr>
          <w:rFonts w:ascii="黑体" w:eastAsia="黑体" w:hAnsi="黑体"/>
          <w:sz w:val="32"/>
          <w:szCs w:val="32"/>
        </w:rPr>
      </w:pPr>
      <w:r>
        <w:rPr>
          <w:rFonts w:ascii="黑体" w:eastAsia="黑体" w:hAnsi="黑体" w:hint="eastAsia"/>
          <w:sz w:val="32"/>
          <w:szCs w:val="32"/>
        </w:rPr>
        <w:t>二</w:t>
      </w:r>
      <w:r w:rsidR="0072430B">
        <w:rPr>
          <w:rFonts w:ascii="黑体" w:eastAsia="黑体" w:hAnsi="黑体" w:hint="eastAsia"/>
          <w:sz w:val="32"/>
          <w:szCs w:val="32"/>
        </w:rPr>
        <w:t>、参赛要求</w:t>
      </w:r>
    </w:p>
    <w:p w14:paraId="3981B948" w14:textId="2BF7B5FA" w:rsidR="006B4E9F" w:rsidRDefault="001A3167" w:rsidP="00EA1A7E">
      <w:pPr>
        <w:spacing w:line="560" w:lineRule="exact"/>
        <w:ind w:firstLineChars="200" w:firstLine="640"/>
        <w:rPr>
          <w:rFonts w:ascii="仿宋_GB2312" w:eastAsia="仿宋_GB2312"/>
          <w:sz w:val="32"/>
          <w:szCs w:val="32"/>
        </w:rPr>
      </w:pPr>
      <w:r>
        <w:rPr>
          <w:rFonts w:ascii="仿宋_GB2312" w:eastAsia="仿宋_GB2312" w:hint="eastAsia"/>
          <w:sz w:val="32"/>
          <w:szCs w:val="32"/>
        </w:rPr>
        <w:t>（一）本赛道以团队为单位报名参赛，每支参赛团队只能选择一</w:t>
      </w:r>
      <w:r w:rsidR="00833084">
        <w:rPr>
          <w:rFonts w:ascii="仿宋_GB2312" w:eastAsia="仿宋_GB2312" w:hint="eastAsia"/>
          <w:sz w:val="32"/>
          <w:szCs w:val="32"/>
        </w:rPr>
        <w:t>题</w:t>
      </w:r>
      <w:r>
        <w:rPr>
          <w:rFonts w:ascii="仿宋_GB2312" w:eastAsia="仿宋_GB2312" w:hint="eastAsia"/>
          <w:sz w:val="32"/>
          <w:szCs w:val="32"/>
        </w:rPr>
        <w:t>参赛。</w:t>
      </w:r>
      <w:r w:rsidRPr="00A0151E">
        <w:rPr>
          <w:rFonts w:ascii="仿宋_GB2312" w:eastAsia="仿宋_GB2312" w:hint="eastAsia"/>
          <w:sz w:val="32"/>
          <w:szCs w:val="32"/>
        </w:rPr>
        <w:t>参赛对象</w:t>
      </w:r>
      <w:r>
        <w:rPr>
          <w:rFonts w:ascii="仿宋_GB2312" w:eastAsia="仿宋_GB2312" w:hint="eastAsia"/>
          <w:sz w:val="32"/>
          <w:szCs w:val="32"/>
        </w:rPr>
        <w:t>为</w:t>
      </w:r>
      <w:r w:rsidRPr="00A0151E">
        <w:rPr>
          <w:rFonts w:ascii="仿宋_GB2312" w:eastAsia="仿宋_GB2312" w:hint="eastAsia"/>
          <w:sz w:val="32"/>
          <w:szCs w:val="32"/>
        </w:rPr>
        <w:t>全日制本科生、研究生</w:t>
      </w:r>
      <w:r>
        <w:rPr>
          <w:rFonts w:ascii="仿宋_GB2312" w:eastAsia="仿宋_GB2312" w:hint="eastAsia"/>
          <w:sz w:val="32"/>
          <w:szCs w:val="32"/>
        </w:rPr>
        <w:t>。</w:t>
      </w:r>
    </w:p>
    <w:p w14:paraId="69DAF889" w14:textId="68D1FBA7" w:rsidR="00AC461F" w:rsidRDefault="006B4E9F" w:rsidP="00EA1A7E">
      <w:pPr>
        <w:spacing w:line="560" w:lineRule="exact"/>
        <w:ind w:firstLineChars="200" w:firstLine="640"/>
        <w:rPr>
          <w:rFonts w:ascii="仿宋_GB2312" w:eastAsia="仿宋_GB2312"/>
          <w:sz w:val="32"/>
          <w:szCs w:val="32"/>
        </w:rPr>
      </w:pPr>
      <w:r>
        <w:rPr>
          <w:rFonts w:ascii="仿宋_GB2312" w:eastAsia="仿宋_GB2312" w:hint="eastAsia"/>
          <w:sz w:val="32"/>
          <w:szCs w:val="32"/>
        </w:rPr>
        <w:t>（二）</w:t>
      </w:r>
      <w:r w:rsidR="00AC461F" w:rsidRPr="00A0151E">
        <w:rPr>
          <w:rFonts w:ascii="仿宋_GB2312" w:eastAsia="仿宋_GB2312" w:hint="eastAsia"/>
          <w:sz w:val="32"/>
          <w:szCs w:val="32"/>
        </w:rPr>
        <w:t>每</w:t>
      </w:r>
      <w:r w:rsidR="00EA1A7E">
        <w:rPr>
          <w:rFonts w:ascii="仿宋_GB2312" w:eastAsia="仿宋_GB2312" w:hint="eastAsia"/>
          <w:sz w:val="32"/>
          <w:szCs w:val="32"/>
        </w:rPr>
        <w:t>团</w:t>
      </w:r>
      <w:r w:rsidR="00AC461F" w:rsidRPr="00A0151E">
        <w:rPr>
          <w:rFonts w:ascii="仿宋_GB2312" w:eastAsia="仿宋_GB2312" w:hint="eastAsia"/>
          <w:sz w:val="32"/>
          <w:szCs w:val="32"/>
        </w:rPr>
        <w:t>队限3-5人，需指定1名队长及1-2名指导教师</w:t>
      </w:r>
      <w:r w:rsidR="001A3167" w:rsidRPr="00A0151E">
        <w:rPr>
          <w:rFonts w:ascii="仿宋_GB2312" w:eastAsia="仿宋_GB2312" w:hint="eastAsia"/>
          <w:sz w:val="32"/>
          <w:szCs w:val="32"/>
        </w:rPr>
        <w:t>，鼓励</w:t>
      </w:r>
      <w:r w:rsidR="001A3167">
        <w:rPr>
          <w:rFonts w:ascii="仿宋_GB2312" w:eastAsia="仿宋_GB2312" w:hint="eastAsia"/>
          <w:sz w:val="32"/>
          <w:szCs w:val="32"/>
        </w:rPr>
        <w:t>跨学校、</w:t>
      </w:r>
      <w:r w:rsidR="001A3167" w:rsidRPr="00A0151E">
        <w:rPr>
          <w:rFonts w:ascii="仿宋_GB2312" w:eastAsia="仿宋_GB2312" w:hint="eastAsia"/>
          <w:sz w:val="32"/>
          <w:szCs w:val="32"/>
        </w:rPr>
        <w:t>跨学科、跨</w:t>
      </w:r>
      <w:r w:rsidR="001A3167">
        <w:rPr>
          <w:rFonts w:ascii="仿宋_GB2312" w:eastAsia="仿宋_GB2312" w:hint="eastAsia"/>
          <w:sz w:val="32"/>
          <w:szCs w:val="32"/>
        </w:rPr>
        <w:t>年级</w:t>
      </w:r>
      <w:r w:rsidR="001A3167" w:rsidRPr="00A0151E">
        <w:rPr>
          <w:rFonts w:ascii="仿宋_GB2312" w:eastAsia="仿宋_GB2312" w:hint="eastAsia"/>
          <w:sz w:val="32"/>
          <w:szCs w:val="32"/>
        </w:rPr>
        <w:t>组队</w:t>
      </w:r>
      <w:r w:rsidR="00AC461F">
        <w:rPr>
          <w:rFonts w:ascii="仿宋_GB2312" w:eastAsia="仿宋_GB2312" w:hint="eastAsia"/>
          <w:sz w:val="32"/>
          <w:szCs w:val="32"/>
        </w:rPr>
        <w:t>。</w:t>
      </w:r>
    </w:p>
    <w:p w14:paraId="7EEF70CE" w14:textId="3001F7E2" w:rsidR="002C3061" w:rsidRDefault="002C3061" w:rsidP="0072430B">
      <w:pPr>
        <w:spacing w:line="560" w:lineRule="exact"/>
        <w:ind w:firstLineChars="200" w:firstLine="640"/>
        <w:rPr>
          <w:rFonts w:ascii="仿宋_GB2312" w:eastAsia="仿宋_GB2312"/>
          <w:sz w:val="32"/>
          <w:szCs w:val="32"/>
        </w:rPr>
      </w:pPr>
      <w:r>
        <w:rPr>
          <w:rFonts w:ascii="仿宋_GB2312" w:eastAsia="仿宋_GB2312" w:hint="eastAsia"/>
          <w:sz w:val="32"/>
          <w:szCs w:val="32"/>
        </w:rPr>
        <w:t>（</w:t>
      </w:r>
      <w:r w:rsidR="006B4E9F">
        <w:rPr>
          <w:rFonts w:ascii="仿宋_GB2312" w:eastAsia="仿宋_GB2312" w:hint="eastAsia"/>
          <w:sz w:val="32"/>
          <w:szCs w:val="32"/>
        </w:rPr>
        <w:t>三</w:t>
      </w:r>
      <w:r>
        <w:rPr>
          <w:rFonts w:ascii="仿宋_GB2312" w:eastAsia="仿宋_GB2312" w:hint="eastAsia"/>
          <w:sz w:val="32"/>
          <w:szCs w:val="32"/>
        </w:rPr>
        <w:t>）参赛团队可使用开源模型、面向公众开放且符合法律法规的商用模型接口或对提交的参赛材料拥有自主知识产权，不得侵犯他人知识产权或物权。</w:t>
      </w:r>
    </w:p>
    <w:p w14:paraId="619F3AAB" w14:textId="7E3CF390" w:rsidR="0072430B" w:rsidRDefault="002C3061" w:rsidP="0072430B">
      <w:pPr>
        <w:spacing w:line="560" w:lineRule="exact"/>
        <w:ind w:firstLineChars="200" w:firstLine="640"/>
        <w:rPr>
          <w:rFonts w:ascii="黑体" w:eastAsia="黑体" w:hAnsi="黑体"/>
          <w:sz w:val="32"/>
          <w:szCs w:val="32"/>
        </w:rPr>
      </w:pPr>
      <w:r>
        <w:rPr>
          <w:rFonts w:ascii="黑体" w:eastAsia="黑体" w:hAnsi="黑体" w:hint="eastAsia"/>
          <w:sz w:val="32"/>
          <w:szCs w:val="32"/>
        </w:rPr>
        <w:lastRenderedPageBreak/>
        <w:t>三</w:t>
      </w:r>
      <w:r w:rsidR="0072430B" w:rsidRPr="00AC245C">
        <w:rPr>
          <w:rFonts w:ascii="黑体" w:eastAsia="黑体" w:hAnsi="黑体" w:hint="eastAsia"/>
          <w:sz w:val="32"/>
          <w:szCs w:val="32"/>
        </w:rPr>
        <w:t>、赛程安排</w:t>
      </w:r>
    </w:p>
    <w:p w14:paraId="2C8179CB" w14:textId="0E76D214" w:rsidR="0072430B" w:rsidRDefault="0072430B" w:rsidP="0072430B">
      <w:pPr>
        <w:spacing w:line="560" w:lineRule="exact"/>
        <w:ind w:firstLineChars="200" w:firstLine="640"/>
        <w:rPr>
          <w:rFonts w:ascii="仿宋_GB2312" w:eastAsia="仿宋_GB2312"/>
          <w:sz w:val="32"/>
          <w:szCs w:val="32"/>
        </w:rPr>
      </w:pPr>
      <w:r w:rsidRPr="009E5B31">
        <w:rPr>
          <w:rFonts w:ascii="楷体_GB2312" w:eastAsia="楷体_GB2312" w:hint="eastAsia"/>
          <w:sz w:val="32"/>
          <w:szCs w:val="32"/>
        </w:rPr>
        <w:t>（</w:t>
      </w:r>
      <w:r w:rsidR="00355A32">
        <w:rPr>
          <w:rFonts w:ascii="楷体_GB2312" w:eastAsia="楷体_GB2312" w:hint="eastAsia"/>
          <w:sz w:val="32"/>
          <w:szCs w:val="32"/>
        </w:rPr>
        <w:t>一</w:t>
      </w:r>
      <w:r w:rsidRPr="009E5B31">
        <w:rPr>
          <w:rFonts w:ascii="楷体_GB2312" w:eastAsia="楷体_GB2312" w:hint="eastAsia"/>
          <w:sz w:val="32"/>
          <w:szCs w:val="32"/>
        </w:rPr>
        <w:t>）</w:t>
      </w:r>
      <w:r w:rsidR="00A0151E">
        <w:rPr>
          <w:rFonts w:ascii="楷体_GB2312" w:eastAsia="楷体_GB2312" w:hint="eastAsia"/>
          <w:sz w:val="32"/>
          <w:szCs w:val="32"/>
        </w:rPr>
        <w:t>赛</w:t>
      </w:r>
      <w:r>
        <w:rPr>
          <w:rFonts w:ascii="楷体_GB2312" w:eastAsia="楷体_GB2312" w:hint="eastAsia"/>
          <w:sz w:val="32"/>
          <w:szCs w:val="32"/>
        </w:rPr>
        <w:t>题发布。</w:t>
      </w:r>
      <w:r>
        <w:rPr>
          <w:rFonts w:ascii="仿宋_GB2312" w:eastAsia="仿宋_GB2312"/>
          <w:sz w:val="32"/>
          <w:szCs w:val="32"/>
        </w:rPr>
        <w:t>组委会</w:t>
      </w:r>
      <w:r w:rsidR="00C903C0">
        <w:rPr>
          <w:rFonts w:ascii="仿宋_GB2312" w:eastAsia="仿宋_GB2312" w:hint="eastAsia"/>
          <w:sz w:val="32"/>
          <w:szCs w:val="32"/>
        </w:rPr>
        <w:t>于</w:t>
      </w:r>
      <w:r w:rsidR="008F1A9C">
        <w:rPr>
          <w:rFonts w:ascii="仿宋_GB2312" w:eastAsia="仿宋_GB2312" w:hint="eastAsia"/>
          <w:sz w:val="32"/>
          <w:szCs w:val="32"/>
        </w:rPr>
        <w:t>5</w:t>
      </w:r>
      <w:r w:rsidR="00C903C0">
        <w:rPr>
          <w:rFonts w:ascii="仿宋_GB2312" w:eastAsia="仿宋_GB2312" w:hint="eastAsia"/>
          <w:sz w:val="32"/>
          <w:szCs w:val="32"/>
        </w:rPr>
        <w:t>月</w:t>
      </w:r>
      <w:r w:rsidR="005120E9">
        <w:rPr>
          <w:rFonts w:ascii="仿宋_GB2312" w:eastAsia="仿宋_GB2312" w:hint="eastAsia"/>
          <w:sz w:val="32"/>
          <w:szCs w:val="32"/>
        </w:rPr>
        <w:t>26</w:t>
      </w:r>
      <w:r w:rsidR="00C903C0">
        <w:rPr>
          <w:rFonts w:ascii="仿宋_GB2312" w:eastAsia="仿宋_GB2312" w:hint="eastAsia"/>
          <w:sz w:val="32"/>
          <w:szCs w:val="32"/>
        </w:rPr>
        <w:t>日</w:t>
      </w:r>
      <w:r>
        <w:rPr>
          <w:rFonts w:ascii="仿宋_GB2312" w:eastAsia="仿宋_GB2312" w:hint="eastAsia"/>
          <w:sz w:val="32"/>
          <w:szCs w:val="32"/>
        </w:rPr>
        <w:t>通过在线文档形式发布</w:t>
      </w:r>
      <w:r w:rsidR="00F9285C">
        <w:rPr>
          <w:rFonts w:ascii="仿宋_GB2312" w:eastAsia="仿宋_GB2312" w:hint="eastAsia"/>
          <w:sz w:val="32"/>
          <w:szCs w:val="32"/>
        </w:rPr>
        <w:t>赛</w:t>
      </w:r>
      <w:r>
        <w:rPr>
          <w:rFonts w:ascii="仿宋_GB2312" w:eastAsia="仿宋_GB2312" w:hint="eastAsia"/>
          <w:sz w:val="32"/>
          <w:szCs w:val="32"/>
        </w:rPr>
        <w:t>题，参赛团队可通</w:t>
      </w:r>
      <w:r w:rsidRPr="0003680B">
        <w:rPr>
          <w:rFonts w:ascii="仿宋_GB2312" w:eastAsia="仿宋_GB2312" w:hint="eastAsia"/>
          <w:sz w:val="32"/>
          <w:szCs w:val="32"/>
        </w:rPr>
        <w:t>过扫描</w:t>
      </w:r>
      <w:proofErr w:type="gramStart"/>
      <w:r w:rsidRPr="0003680B">
        <w:rPr>
          <w:rFonts w:ascii="仿宋_GB2312" w:eastAsia="仿宋_GB2312" w:hint="eastAsia"/>
          <w:sz w:val="32"/>
          <w:szCs w:val="32"/>
        </w:rPr>
        <w:t>二维码</w:t>
      </w:r>
      <w:r>
        <w:rPr>
          <w:rFonts w:ascii="仿宋_GB2312" w:eastAsia="仿宋_GB2312" w:hint="eastAsia"/>
          <w:sz w:val="32"/>
          <w:szCs w:val="32"/>
        </w:rPr>
        <w:t>查看</w:t>
      </w:r>
      <w:proofErr w:type="gramEnd"/>
      <w:r w:rsidR="00A0151E">
        <w:rPr>
          <w:rFonts w:ascii="仿宋_GB2312" w:eastAsia="仿宋_GB2312" w:hint="eastAsia"/>
          <w:sz w:val="32"/>
          <w:szCs w:val="32"/>
        </w:rPr>
        <w:t>赛</w:t>
      </w:r>
      <w:r>
        <w:rPr>
          <w:rFonts w:ascii="仿宋_GB2312" w:eastAsia="仿宋_GB2312" w:hint="eastAsia"/>
          <w:sz w:val="32"/>
          <w:szCs w:val="32"/>
        </w:rPr>
        <w:t>题。</w:t>
      </w:r>
    </w:p>
    <w:p w14:paraId="7E2A2AD9" w14:textId="6FD5BFC2" w:rsidR="0072430B" w:rsidRDefault="00921CAD" w:rsidP="00921CAD">
      <w:pPr>
        <w:jc w:val="center"/>
        <w:rPr>
          <w:rFonts w:ascii="仿宋_GB2312" w:eastAsia="仿宋_GB2312"/>
          <w:sz w:val="32"/>
          <w:szCs w:val="32"/>
        </w:rPr>
      </w:pPr>
      <w:r>
        <w:rPr>
          <w:noProof/>
        </w:rPr>
        <w:drawing>
          <wp:inline distT="0" distB="0" distL="0" distR="0" wp14:anchorId="44D5AD1A" wp14:editId="486E3579">
            <wp:extent cx="1800000" cy="1800000"/>
            <wp:effectExtent l="0" t="0" r="0" b="0"/>
            <wp:docPr id="82504703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00000" cy="1800000"/>
                    </a:xfrm>
                    <a:prstGeom prst="rect">
                      <a:avLst/>
                    </a:prstGeom>
                    <a:noFill/>
                    <a:ln>
                      <a:noFill/>
                    </a:ln>
                  </pic:spPr>
                </pic:pic>
              </a:graphicData>
            </a:graphic>
          </wp:inline>
        </w:drawing>
      </w:r>
    </w:p>
    <w:p w14:paraId="32BAB953" w14:textId="03F0C5CC" w:rsidR="0072430B" w:rsidRDefault="0072430B" w:rsidP="0072430B">
      <w:pPr>
        <w:spacing w:line="560" w:lineRule="exact"/>
        <w:ind w:firstLineChars="200" w:firstLine="640"/>
        <w:rPr>
          <w:rFonts w:ascii="黑体" w:eastAsia="黑体" w:hAnsi="黑体"/>
          <w:sz w:val="32"/>
          <w:szCs w:val="32"/>
        </w:rPr>
      </w:pPr>
      <w:r w:rsidRPr="009E5B31">
        <w:rPr>
          <w:rFonts w:ascii="楷体_GB2312" w:eastAsia="楷体_GB2312" w:hint="eastAsia"/>
          <w:sz w:val="32"/>
          <w:szCs w:val="32"/>
        </w:rPr>
        <w:t>（</w:t>
      </w:r>
      <w:r w:rsidR="00355A32">
        <w:rPr>
          <w:rFonts w:ascii="楷体_GB2312" w:eastAsia="楷体_GB2312" w:hint="eastAsia"/>
          <w:sz w:val="32"/>
          <w:szCs w:val="32"/>
        </w:rPr>
        <w:t>二</w:t>
      </w:r>
      <w:r w:rsidRPr="009E5B31">
        <w:rPr>
          <w:rFonts w:ascii="楷体_GB2312" w:eastAsia="楷体_GB2312" w:hint="eastAsia"/>
          <w:sz w:val="32"/>
          <w:szCs w:val="32"/>
        </w:rPr>
        <w:t>）</w:t>
      </w:r>
      <w:r>
        <w:rPr>
          <w:rFonts w:ascii="楷体_GB2312" w:eastAsia="楷体_GB2312" w:hint="eastAsia"/>
          <w:sz w:val="32"/>
          <w:szCs w:val="32"/>
        </w:rPr>
        <w:t>参赛报名。</w:t>
      </w:r>
      <w:r w:rsidR="008F1A9C">
        <w:rPr>
          <w:rFonts w:ascii="仿宋_GB2312" w:eastAsia="仿宋_GB2312" w:hint="eastAsia"/>
          <w:sz w:val="32"/>
          <w:szCs w:val="32"/>
        </w:rPr>
        <w:t>5</w:t>
      </w:r>
      <w:r w:rsidR="00E6698C" w:rsidRPr="00E6698C">
        <w:rPr>
          <w:rFonts w:ascii="仿宋_GB2312" w:eastAsia="仿宋_GB2312" w:hint="eastAsia"/>
          <w:sz w:val="32"/>
          <w:szCs w:val="32"/>
        </w:rPr>
        <w:t>月</w:t>
      </w:r>
      <w:r w:rsidR="005120E9">
        <w:rPr>
          <w:rFonts w:ascii="仿宋_GB2312" w:eastAsia="仿宋_GB2312" w:hint="eastAsia"/>
          <w:sz w:val="32"/>
          <w:szCs w:val="32"/>
        </w:rPr>
        <w:t>26</w:t>
      </w:r>
      <w:r w:rsidR="00E6698C" w:rsidRPr="00E6698C">
        <w:rPr>
          <w:rFonts w:ascii="仿宋_GB2312" w:eastAsia="仿宋_GB2312" w:hint="eastAsia"/>
          <w:sz w:val="32"/>
          <w:szCs w:val="32"/>
        </w:rPr>
        <w:t>日起，</w:t>
      </w:r>
      <w:r>
        <w:rPr>
          <w:rFonts w:ascii="仿宋_GB2312" w:eastAsia="仿宋_GB2312" w:hint="eastAsia"/>
          <w:sz w:val="32"/>
          <w:szCs w:val="32"/>
        </w:rPr>
        <w:t>参赛团队通过登录</w:t>
      </w:r>
      <w:r w:rsidRPr="00B2613F">
        <w:rPr>
          <w:rFonts w:ascii="仿宋_GB2312" w:eastAsia="仿宋_GB2312" w:hAnsi="黑体" w:hint="eastAsia"/>
          <w:sz w:val="32"/>
          <w:szCs w:val="32"/>
        </w:rPr>
        <w:t>“创新创业竞赛平台”（网址：https://scjspt.xidian.edu.cn）</w:t>
      </w:r>
      <w:r>
        <w:rPr>
          <w:rFonts w:ascii="仿宋_GB2312" w:eastAsia="仿宋_GB2312" w:hint="eastAsia"/>
          <w:sz w:val="32"/>
          <w:szCs w:val="32"/>
        </w:rPr>
        <w:t>进行报名。参赛报名及</w:t>
      </w:r>
      <w:r w:rsidR="00AC461F" w:rsidRPr="008F1A9C">
        <w:rPr>
          <w:rFonts w:ascii="仿宋_GB2312" w:eastAsia="仿宋_GB2312" w:hint="eastAsia"/>
          <w:sz w:val="32"/>
          <w:szCs w:val="32"/>
        </w:rPr>
        <w:t>技术方案、效果对比报告（PPT形式）</w:t>
      </w:r>
      <w:r w:rsidRPr="00AC461F">
        <w:rPr>
          <w:rFonts w:ascii="仿宋_GB2312" w:eastAsia="仿宋_GB2312" w:hint="eastAsia"/>
          <w:sz w:val="32"/>
          <w:szCs w:val="32"/>
        </w:rPr>
        <w:t>提交</w:t>
      </w:r>
      <w:r>
        <w:rPr>
          <w:rFonts w:ascii="仿宋_GB2312" w:eastAsia="仿宋_GB2312" w:hint="eastAsia"/>
          <w:sz w:val="32"/>
          <w:szCs w:val="32"/>
        </w:rPr>
        <w:t>的截止时间为</w:t>
      </w:r>
      <w:r w:rsidR="008F1A9C">
        <w:rPr>
          <w:rFonts w:ascii="仿宋_GB2312" w:eastAsia="仿宋_GB2312" w:hint="eastAsia"/>
          <w:sz w:val="32"/>
          <w:szCs w:val="32"/>
        </w:rPr>
        <w:t>6</w:t>
      </w:r>
      <w:r>
        <w:rPr>
          <w:rFonts w:ascii="仿宋_GB2312" w:eastAsia="仿宋_GB2312" w:hint="eastAsia"/>
          <w:sz w:val="32"/>
          <w:szCs w:val="32"/>
        </w:rPr>
        <w:t>月</w:t>
      </w:r>
      <w:r w:rsidR="005120E9">
        <w:rPr>
          <w:rFonts w:ascii="仿宋_GB2312" w:eastAsia="仿宋_GB2312" w:hint="eastAsia"/>
          <w:sz w:val="32"/>
          <w:szCs w:val="32"/>
        </w:rPr>
        <w:t>22</w:t>
      </w:r>
      <w:r>
        <w:rPr>
          <w:rFonts w:ascii="仿宋_GB2312" w:eastAsia="仿宋_GB2312" w:hint="eastAsia"/>
          <w:sz w:val="32"/>
          <w:szCs w:val="32"/>
        </w:rPr>
        <w:t>日24:</w:t>
      </w:r>
      <w:r>
        <w:rPr>
          <w:rFonts w:ascii="仿宋_GB2312" w:eastAsia="仿宋_GB2312"/>
          <w:sz w:val="32"/>
          <w:szCs w:val="32"/>
        </w:rPr>
        <w:t>00</w:t>
      </w:r>
      <w:r>
        <w:rPr>
          <w:rFonts w:ascii="仿宋_GB2312" w:eastAsia="仿宋_GB2312" w:hint="eastAsia"/>
          <w:sz w:val="32"/>
          <w:szCs w:val="32"/>
        </w:rPr>
        <w:t>。</w:t>
      </w:r>
    </w:p>
    <w:p w14:paraId="40646D9C" w14:textId="74540F39" w:rsidR="0072430B" w:rsidRDefault="0072430B" w:rsidP="0072430B">
      <w:pPr>
        <w:spacing w:line="560" w:lineRule="exact"/>
        <w:ind w:firstLineChars="200" w:firstLine="640"/>
        <w:rPr>
          <w:rFonts w:ascii="仿宋_GB2312" w:eastAsia="仿宋_GB2312"/>
          <w:sz w:val="32"/>
          <w:szCs w:val="32"/>
        </w:rPr>
      </w:pPr>
      <w:r w:rsidRPr="009E5B31">
        <w:rPr>
          <w:rFonts w:ascii="楷体_GB2312" w:eastAsia="楷体_GB2312" w:hint="eastAsia"/>
          <w:sz w:val="32"/>
          <w:szCs w:val="32"/>
        </w:rPr>
        <w:t>（</w:t>
      </w:r>
      <w:r w:rsidR="00355A32">
        <w:rPr>
          <w:rFonts w:ascii="楷体_GB2312" w:eastAsia="楷体_GB2312" w:hint="eastAsia"/>
          <w:sz w:val="32"/>
          <w:szCs w:val="32"/>
        </w:rPr>
        <w:t>三</w:t>
      </w:r>
      <w:r w:rsidRPr="009E5B31">
        <w:rPr>
          <w:rFonts w:ascii="楷体_GB2312" w:eastAsia="楷体_GB2312" w:hint="eastAsia"/>
          <w:sz w:val="32"/>
          <w:szCs w:val="32"/>
        </w:rPr>
        <w:t>）</w:t>
      </w:r>
      <w:r>
        <w:rPr>
          <w:rFonts w:ascii="楷体_GB2312" w:eastAsia="楷体_GB2312" w:hint="eastAsia"/>
          <w:sz w:val="32"/>
          <w:szCs w:val="32"/>
        </w:rPr>
        <w:t>初赛决赛</w:t>
      </w:r>
      <w:r>
        <w:rPr>
          <w:rFonts w:ascii="仿宋_GB2312" w:eastAsia="仿宋_GB2312" w:hint="eastAsia"/>
          <w:sz w:val="32"/>
          <w:szCs w:val="32"/>
        </w:rPr>
        <w:t>。具体安排与大赛整体安排保持一致。</w:t>
      </w:r>
    </w:p>
    <w:p w14:paraId="67CDC5F2" w14:textId="77777777" w:rsidR="0072430B" w:rsidRDefault="0072430B" w:rsidP="0072430B">
      <w:pPr>
        <w:spacing w:line="560" w:lineRule="exact"/>
        <w:ind w:firstLineChars="200" w:firstLine="640"/>
        <w:rPr>
          <w:rFonts w:ascii="仿宋_GB2312" w:eastAsia="仿宋_GB2312"/>
          <w:sz w:val="32"/>
          <w:szCs w:val="32"/>
        </w:rPr>
      </w:pPr>
      <w:r>
        <w:rPr>
          <w:rFonts w:ascii="黑体" w:eastAsia="黑体" w:hAnsi="黑体" w:hint="eastAsia"/>
          <w:sz w:val="32"/>
          <w:szCs w:val="32"/>
        </w:rPr>
        <w:t>四、奖项设置</w:t>
      </w:r>
    </w:p>
    <w:p w14:paraId="5C2FD1AB" w14:textId="0BE561CA" w:rsidR="0072430B" w:rsidRDefault="0072430B" w:rsidP="0072430B">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进入决</w:t>
      </w:r>
      <w:r w:rsidRPr="005E1916">
        <w:rPr>
          <w:rFonts w:ascii="仿宋_GB2312" w:eastAsia="仿宋_GB2312" w:hAnsi="黑体" w:hint="eastAsia"/>
          <w:sz w:val="32"/>
          <w:szCs w:val="32"/>
        </w:rPr>
        <w:t>赛团队数量</w:t>
      </w:r>
      <w:r>
        <w:rPr>
          <w:rFonts w:ascii="仿宋_GB2312" w:eastAsia="仿宋_GB2312" w:hAnsi="黑体" w:hint="eastAsia"/>
          <w:sz w:val="32"/>
          <w:szCs w:val="32"/>
        </w:rPr>
        <w:t>的1/3获一等奖</w:t>
      </w:r>
      <w:r w:rsidRPr="005E1916">
        <w:rPr>
          <w:rFonts w:ascii="仿宋_GB2312" w:eastAsia="仿宋_GB2312" w:hAnsi="黑体" w:hint="eastAsia"/>
          <w:sz w:val="32"/>
          <w:szCs w:val="32"/>
        </w:rPr>
        <w:t>，</w:t>
      </w:r>
      <w:r>
        <w:rPr>
          <w:rFonts w:ascii="仿宋_GB2312" w:eastAsia="仿宋_GB2312" w:hAnsi="黑体" w:hint="eastAsia"/>
          <w:sz w:val="32"/>
          <w:szCs w:val="32"/>
        </w:rPr>
        <w:t>进入决</w:t>
      </w:r>
      <w:r w:rsidRPr="005E1916">
        <w:rPr>
          <w:rFonts w:ascii="仿宋_GB2312" w:eastAsia="仿宋_GB2312" w:hAnsi="黑体" w:hint="eastAsia"/>
          <w:sz w:val="32"/>
          <w:szCs w:val="32"/>
        </w:rPr>
        <w:t>赛团队数量</w:t>
      </w:r>
      <w:r>
        <w:rPr>
          <w:rFonts w:ascii="仿宋_GB2312" w:eastAsia="仿宋_GB2312" w:hAnsi="黑体" w:hint="eastAsia"/>
          <w:sz w:val="32"/>
          <w:szCs w:val="32"/>
        </w:rPr>
        <w:t>的2/3获二等奖</w:t>
      </w:r>
      <w:r w:rsidRPr="005E1916">
        <w:rPr>
          <w:rFonts w:ascii="仿宋_GB2312" w:eastAsia="仿宋_GB2312" w:hAnsi="黑体" w:hint="eastAsia"/>
          <w:sz w:val="32"/>
          <w:szCs w:val="32"/>
        </w:rPr>
        <w:t>，三等奖比例约为</w:t>
      </w:r>
      <w:r>
        <w:rPr>
          <w:rFonts w:ascii="仿宋_GB2312" w:eastAsia="仿宋_GB2312" w:hAnsi="黑体" w:hint="eastAsia"/>
          <w:sz w:val="32"/>
          <w:szCs w:val="32"/>
        </w:rPr>
        <w:t>参赛</w:t>
      </w:r>
      <w:r w:rsidRPr="005E1916">
        <w:rPr>
          <w:rFonts w:ascii="仿宋_GB2312" w:eastAsia="仿宋_GB2312" w:hAnsi="黑体" w:hint="eastAsia"/>
          <w:sz w:val="32"/>
          <w:szCs w:val="32"/>
        </w:rPr>
        <w:t>团队数量的</w:t>
      </w:r>
      <w:r>
        <w:rPr>
          <w:rFonts w:ascii="仿宋_GB2312" w:eastAsia="仿宋_GB2312" w:hAnsi="黑体" w:hint="eastAsia"/>
          <w:sz w:val="32"/>
          <w:szCs w:val="32"/>
        </w:rPr>
        <w:t>4</w:t>
      </w:r>
      <w:r w:rsidRPr="005E1916">
        <w:rPr>
          <w:rFonts w:ascii="仿宋_GB2312" w:eastAsia="仿宋_GB2312" w:hAnsi="黑体" w:hint="eastAsia"/>
          <w:sz w:val="32"/>
          <w:szCs w:val="32"/>
        </w:rPr>
        <w:t>0%。</w:t>
      </w:r>
      <w:proofErr w:type="gramStart"/>
      <w:r>
        <w:rPr>
          <w:rFonts w:ascii="仿宋_GB2312" w:eastAsia="仿宋_GB2312" w:hAnsi="黑体" w:hint="eastAsia"/>
          <w:sz w:val="32"/>
          <w:szCs w:val="32"/>
        </w:rPr>
        <w:t>具体奖</w:t>
      </w:r>
      <w:proofErr w:type="gramEnd"/>
      <w:r>
        <w:rPr>
          <w:rFonts w:ascii="仿宋_GB2312" w:eastAsia="仿宋_GB2312" w:hAnsi="黑体" w:hint="eastAsia"/>
          <w:sz w:val="32"/>
          <w:szCs w:val="32"/>
        </w:rPr>
        <w:t>项数量以组委会公布的获奖名单为准。</w:t>
      </w:r>
    </w:p>
    <w:p w14:paraId="13F096D5" w14:textId="4E38042A" w:rsidR="00E208AC" w:rsidRDefault="00E208AC" w:rsidP="00E208AC">
      <w:pPr>
        <w:spacing w:line="560" w:lineRule="exact"/>
        <w:ind w:firstLineChars="200" w:firstLine="640"/>
        <w:rPr>
          <w:rFonts w:ascii="仿宋_GB2312" w:eastAsia="仿宋_GB2312" w:hAnsi="等线"/>
          <w:sz w:val="32"/>
          <w:szCs w:val="32"/>
        </w:rPr>
      </w:pPr>
      <w:r>
        <w:rPr>
          <w:rFonts w:ascii="仿宋_GB2312" w:eastAsia="仿宋_GB2312" w:hAnsi="等线" w:hint="eastAsia"/>
          <w:sz w:val="32"/>
          <w:szCs w:val="32"/>
        </w:rPr>
        <w:br w:type="page"/>
      </w:r>
    </w:p>
    <w:p w14:paraId="0AB13767" w14:textId="756925E8" w:rsidR="00E208AC" w:rsidRPr="00E208AC" w:rsidRDefault="00E208AC" w:rsidP="00E208AC">
      <w:pPr>
        <w:spacing w:line="560" w:lineRule="exact"/>
        <w:rPr>
          <w:rFonts w:ascii="黑体" w:eastAsia="黑体" w:hAnsi="黑体"/>
          <w:sz w:val="32"/>
          <w:szCs w:val="32"/>
        </w:rPr>
      </w:pPr>
      <w:bookmarkStart w:id="1" w:name="_GoBack"/>
      <w:bookmarkEnd w:id="1"/>
      <w:r w:rsidRPr="00E208AC">
        <w:rPr>
          <w:rFonts w:ascii="黑体" w:eastAsia="黑体" w:hAnsi="黑体" w:hint="eastAsia"/>
          <w:sz w:val="32"/>
          <w:szCs w:val="32"/>
        </w:rPr>
        <w:lastRenderedPageBreak/>
        <w:t>附件</w:t>
      </w:r>
      <w:r>
        <w:rPr>
          <w:rFonts w:ascii="黑体" w:eastAsia="黑体" w:hAnsi="黑体" w:hint="eastAsia"/>
          <w:sz w:val="32"/>
          <w:szCs w:val="32"/>
        </w:rPr>
        <w:t>3</w:t>
      </w:r>
    </w:p>
    <w:p w14:paraId="4BA7205E" w14:textId="77777777" w:rsidR="00E208AC" w:rsidRDefault="00E208AC" w:rsidP="00E208AC">
      <w:pPr>
        <w:spacing w:line="560" w:lineRule="exact"/>
        <w:ind w:firstLineChars="200" w:firstLine="640"/>
        <w:rPr>
          <w:rFonts w:ascii="仿宋_GB2312" w:eastAsia="仿宋_GB2312" w:hAnsi="黑体"/>
          <w:sz w:val="32"/>
          <w:szCs w:val="32"/>
        </w:rPr>
      </w:pPr>
    </w:p>
    <w:p w14:paraId="65918798" w14:textId="77777777" w:rsidR="00E208AC" w:rsidRDefault="00E208AC" w:rsidP="00E208AC">
      <w:pPr>
        <w:spacing w:line="560" w:lineRule="exact"/>
        <w:jc w:val="center"/>
        <w:rPr>
          <w:rFonts w:ascii="方正小标宋简体" w:eastAsia="方正小标宋简体" w:hAnsi="方正小标宋简体"/>
          <w:sz w:val="44"/>
          <w:szCs w:val="44"/>
        </w:rPr>
      </w:pPr>
      <w:r w:rsidRPr="00E208AC">
        <w:rPr>
          <w:rFonts w:ascii="方正小标宋简体" w:eastAsia="方正小标宋简体" w:hAnsi="方正小标宋简体" w:hint="eastAsia"/>
          <w:sz w:val="44"/>
          <w:szCs w:val="44"/>
        </w:rPr>
        <w:t>第二届高校ICT产教融合创新大赛</w:t>
      </w:r>
    </w:p>
    <w:p w14:paraId="1B0BBD12" w14:textId="46FA2883" w:rsidR="00E208AC" w:rsidRPr="00E208AC" w:rsidRDefault="00E208AC" w:rsidP="00E208AC">
      <w:pPr>
        <w:spacing w:line="560" w:lineRule="exact"/>
        <w:jc w:val="center"/>
        <w:rPr>
          <w:rFonts w:ascii="方正小标宋简体" w:eastAsia="方正小标宋简体" w:hAnsi="方正小标宋简体"/>
          <w:sz w:val="44"/>
          <w:szCs w:val="44"/>
        </w:rPr>
      </w:pPr>
      <w:r>
        <w:rPr>
          <w:rFonts w:ascii="方正小标宋简体" w:eastAsia="方正小标宋简体" w:hAnsi="方正小标宋简体" w:hint="eastAsia"/>
          <w:sz w:val="44"/>
          <w:szCs w:val="44"/>
        </w:rPr>
        <w:t>硬件创新</w:t>
      </w:r>
      <w:r w:rsidRPr="00E208AC">
        <w:rPr>
          <w:rFonts w:ascii="方正小标宋简体" w:eastAsia="方正小标宋简体" w:hAnsi="方正小标宋简体" w:hint="eastAsia"/>
          <w:sz w:val="44"/>
          <w:szCs w:val="44"/>
        </w:rPr>
        <w:t>赛道方案</w:t>
      </w:r>
    </w:p>
    <w:p w14:paraId="2C610FC4" w14:textId="77777777" w:rsidR="00E208AC" w:rsidRDefault="00E208AC" w:rsidP="00E208AC">
      <w:pPr>
        <w:spacing w:line="560" w:lineRule="exact"/>
        <w:ind w:firstLineChars="200" w:firstLine="640"/>
        <w:rPr>
          <w:rFonts w:ascii="仿宋_GB2312" w:eastAsia="仿宋_GB2312" w:hAnsi="黑体"/>
          <w:sz w:val="32"/>
          <w:szCs w:val="32"/>
        </w:rPr>
      </w:pPr>
    </w:p>
    <w:p w14:paraId="06EF1117" w14:textId="60BD1126" w:rsidR="009B07C9" w:rsidRDefault="009B07C9" w:rsidP="009B07C9">
      <w:pPr>
        <w:spacing w:line="560" w:lineRule="exact"/>
        <w:ind w:firstLineChars="200" w:firstLine="640"/>
        <w:rPr>
          <w:rFonts w:ascii="仿宋_GB2312" w:eastAsia="仿宋_GB2312"/>
          <w:sz w:val="32"/>
          <w:szCs w:val="32"/>
        </w:rPr>
      </w:pPr>
      <w:r w:rsidRPr="0099284D">
        <w:rPr>
          <w:rFonts w:ascii="仿宋_GB2312" w:eastAsia="仿宋_GB2312" w:hint="eastAsia"/>
          <w:sz w:val="32"/>
          <w:szCs w:val="32"/>
        </w:rPr>
        <w:t>第二届高校ICT产教融合创新大赛</w:t>
      </w:r>
      <w:r>
        <w:rPr>
          <w:rFonts w:ascii="仿宋_GB2312" w:eastAsia="仿宋_GB2312" w:hint="eastAsia"/>
          <w:sz w:val="32"/>
          <w:szCs w:val="32"/>
        </w:rPr>
        <w:t>设立硬件</w:t>
      </w:r>
      <w:r w:rsidR="00614A39">
        <w:rPr>
          <w:rFonts w:ascii="仿宋_GB2312" w:eastAsia="仿宋_GB2312" w:hint="eastAsia"/>
          <w:sz w:val="32"/>
          <w:szCs w:val="32"/>
        </w:rPr>
        <w:t>创新</w:t>
      </w:r>
      <w:r>
        <w:rPr>
          <w:rFonts w:ascii="仿宋_GB2312" w:eastAsia="仿宋_GB2312" w:hint="eastAsia"/>
          <w:sz w:val="32"/>
          <w:szCs w:val="32"/>
        </w:rPr>
        <w:t>赛道，具体工作方案如下。</w:t>
      </w:r>
    </w:p>
    <w:p w14:paraId="104A936F" w14:textId="77777777" w:rsidR="00660A8B" w:rsidRPr="00F4240B" w:rsidRDefault="00660A8B" w:rsidP="00660A8B">
      <w:pPr>
        <w:spacing w:line="560" w:lineRule="exact"/>
        <w:ind w:firstLineChars="200" w:firstLine="640"/>
        <w:rPr>
          <w:rFonts w:ascii="黑体" w:eastAsia="黑体" w:hAnsi="黑体"/>
          <w:sz w:val="32"/>
          <w:szCs w:val="32"/>
        </w:rPr>
      </w:pPr>
      <w:r w:rsidRPr="00F4240B">
        <w:rPr>
          <w:rFonts w:ascii="黑体" w:eastAsia="黑体" w:hAnsi="黑体" w:hint="eastAsia"/>
          <w:sz w:val="32"/>
          <w:szCs w:val="32"/>
        </w:rPr>
        <w:t>一、</w:t>
      </w:r>
      <w:r>
        <w:rPr>
          <w:rFonts w:ascii="黑体" w:eastAsia="黑体" w:hAnsi="黑体" w:hint="eastAsia"/>
          <w:sz w:val="32"/>
          <w:szCs w:val="32"/>
        </w:rPr>
        <w:t>赛事介绍</w:t>
      </w:r>
    </w:p>
    <w:p w14:paraId="0F679B56" w14:textId="12134CE8" w:rsidR="00CB4584" w:rsidRPr="00CB4584" w:rsidRDefault="00CC73CD" w:rsidP="00CB4584">
      <w:pPr>
        <w:spacing w:line="560" w:lineRule="exact"/>
        <w:ind w:firstLineChars="200" w:firstLine="640"/>
        <w:rPr>
          <w:rFonts w:ascii="仿宋_GB2312" w:eastAsia="仿宋_GB2312"/>
          <w:sz w:val="32"/>
          <w:szCs w:val="32"/>
        </w:rPr>
      </w:pPr>
      <w:r>
        <w:rPr>
          <w:rFonts w:ascii="仿宋_GB2312" w:eastAsia="仿宋_GB2312" w:hint="eastAsia"/>
          <w:sz w:val="32"/>
          <w:szCs w:val="32"/>
        </w:rPr>
        <w:t>为</w:t>
      </w:r>
      <w:r w:rsidR="00CB4584" w:rsidRPr="00CB4584">
        <w:rPr>
          <w:rFonts w:ascii="仿宋_GB2312" w:eastAsia="仿宋_GB2312" w:hint="eastAsia"/>
          <w:sz w:val="32"/>
          <w:szCs w:val="32"/>
        </w:rPr>
        <w:t>培养大学生创新</w:t>
      </w:r>
      <w:r>
        <w:rPr>
          <w:rFonts w:ascii="仿宋_GB2312" w:eastAsia="仿宋_GB2312" w:hint="eastAsia"/>
          <w:sz w:val="32"/>
          <w:szCs w:val="32"/>
        </w:rPr>
        <w:t>精神</w:t>
      </w:r>
      <w:r w:rsidR="00CB4584" w:rsidRPr="00CB4584">
        <w:rPr>
          <w:rFonts w:ascii="仿宋_GB2312" w:eastAsia="仿宋_GB2312" w:hint="eastAsia"/>
          <w:sz w:val="32"/>
          <w:szCs w:val="32"/>
        </w:rPr>
        <w:t>、协作精神</w:t>
      </w:r>
      <w:r>
        <w:rPr>
          <w:rFonts w:ascii="仿宋_GB2312" w:eastAsia="仿宋_GB2312" w:hint="eastAsia"/>
          <w:sz w:val="32"/>
          <w:szCs w:val="32"/>
        </w:rPr>
        <w:t>，</w:t>
      </w:r>
      <w:r w:rsidR="00CB4584" w:rsidRPr="00CB4584">
        <w:rPr>
          <w:rFonts w:ascii="仿宋_GB2312" w:eastAsia="仿宋_GB2312" w:hint="eastAsia"/>
          <w:sz w:val="32"/>
          <w:szCs w:val="32"/>
        </w:rPr>
        <w:t>提高</w:t>
      </w:r>
      <w:r w:rsidR="00D64AFD">
        <w:rPr>
          <w:rFonts w:ascii="仿宋_GB2312" w:eastAsia="仿宋_GB2312" w:hint="eastAsia"/>
          <w:sz w:val="32"/>
          <w:szCs w:val="32"/>
        </w:rPr>
        <w:t>大</w:t>
      </w:r>
      <w:r w:rsidR="00CB4584" w:rsidRPr="00CB4584">
        <w:rPr>
          <w:rFonts w:ascii="仿宋_GB2312" w:eastAsia="仿宋_GB2312" w:hint="eastAsia"/>
          <w:sz w:val="32"/>
          <w:szCs w:val="32"/>
        </w:rPr>
        <w:t>学生针对工程问题进行电子设计、制作的综合能力</w:t>
      </w:r>
      <w:r w:rsidR="00D64AFD">
        <w:rPr>
          <w:rFonts w:ascii="仿宋_GB2312" w:eastAsia="仿宋_GB2312" w:hint="eastAsia"/>
          <w:sz w:val="32"/>
          <w:szCs w:val="32"/>
        </w:rPr>
        <w:t>，</w:t>
      </w:r>
      <w:r w:rsidR="001D4A9A">
        <w:rPr>
          <w:rFonts w:ascii="仿宋_GB2312" w:eastAsia="仿宋_GB2312" w:hint="eastAsia"/>
          <w:sz w:val="32"/>
          <w:szCs w:val="32"/>
        </w:rPr>
        <w:t>特设立本赛道。</w:t>
      </w:r>
      <w:r w:rsidR="00D16F3C">
        <w:rPr>
          <w:rFonts w:ascii="仿宋_GB2312" w:eastAsia="仿宋_GB2312" w:hint="eastAsia"/>
          <w:sz w:val="32"/>
          <w:szCs w:val="32"/>
        </w:rPr>
        <w:t>赛题</w:t>
      </w:r>
      <w:r w:rsidR="00CB4584" w:rsidRPr="00CB4584">
        <w:rPr>
          <w:rFonts w:ascii="仿宋_GB2312" w:eastAsia="仿宋_GB2312" w:hint="eastAsia"/>
          <w:sz w:val="32"/>
          <w:szCs w:val="32"/>
        </w:rPr>
        <w:t>包括“理论设计”和“实际制作”，以电子电路和集成电路应用设计为基础，涉及嵌入式系统、可编程器件、射频及光电器件应用，以及支撑新质生产力的现代电子信息技术。</w:t>
      </w:r>
    </w:p>
    <w:p w14:paraId="3C5594E4" w14:textId="0C413E14" w:rsidR="00A54C19" w:rsidRPr="00A54C19" w:rsidRDefault="00A54C19" w:rsidP="00CB4584">
      <w:pPr>
        <w:spacing w:line="560" w:lineRule="exact"/>
        <w:ind w:firstLineChars="200" w:firstLine="640"/>
        <w:rPr>
          <w:rFonts w:ascii="黑体" w:eastAsia="黑体" w:hAnsi="黑体"/>
          <w:sz w:val="32"/>
          <w:szCs w:val="32"/>
        </w:rPr>
      </w:pPr>
      <w:r w:rsidRPr="00A54C19">
        <w:rPr>
          <w:rFonts w:ascii="黑体" w:eastAsia="黑体" w:hAnsi="黑体" w:hint="eastAsia"/>
          <w:sz w:val="32"/>
          <w:szCs w:val="32"/>
        </w:rPr>
        <w:t>二、参赛要求</w:t>
      </w:r>
    </w:p>
    <w:p w14:paraId="3A5D299A" w14:textId="499A38FD" w:rsidR="00DF53C3" w:rsidRDefault="00A54C19" w:rsidP="00DF53C3">
      <w:pPr>
        <w:spacing w:line="560" w:lineRule="exact"/>
        <w:ind w:firstLineChars="200" w:firstLine="640"/>
        <w:rPr>
          <w:rFonts w:ascii="仿宋_GB2312" w:eastAsia="仿宋_GB2312"/>
          <w:sz w:val="32"/>
          <w:szCs w:val="32"/>
        </w:rPr>
      </w:pPr>
      <w:r>
        <w:rPr>
          <w:rFonts w:ascii="仿宋_GB2312" w:eastAsia="仿宋_GB2312" w:hint="eastAsia"/>
          <w:sz w:val="32"/>
          <w:szCs w:val="32"/>
        </w:rPr>
        <w:t>（一）本赛道以团队为单位报名参赛</w:t>
      </w:r>
      <w:r w:rsidR="00DF53C3">
        <w:rPr>
          <w:rFonts w:ascii="仿宋_GB2312" w:eastAsia="仿宋_GB2312" w:hint="eastAsia"/>
          <w:sz w:val="32"/>
          <w:szCs w:val="32"/>
        </w:rPr>
        <w:t>，</w:t>
      </w:r>
      <w:r w:rsidRPr="00A0151E">
        <w:rPr>
          <w:rFonts w:ascii="仿宋_GB2312" w:eastAsia="仿宋_GB2312" w:hint="eastAsia"/>
          <w:sz w:val="32"/>
          <w:szCs w:val="32"/>
        </w:rPr>
        <w:t>参赛对象</w:t>
      </w:r>
      <w:r>
        <w:rPr>
          <w:rFonts w:ascii="仿宋_GB2312" w:eastAsia="仿宋_GB2312" w:hint="eastAsia"/>
          <w:sz w:val="32"/>
          <w:szCs w:val="32"/>
        </w:rPr>
        <w:t>为</w:t>
      </w:r>
      <w:r w:rsidRPr="00A0151E">
        <w:rPr>
          <w:rFonts w:ascii="仿宋_GB2312" w:eastAsia="仿宋_GB2312" w:hint="eastAsia"/>
          <w:sz w:val="32"/>
          <w:szCs w:val="32"/>
        </w:rPr>
        <w:t>全日制</w:t>
      </w:r>
      <w:r w:rsidR="009B717E">
        <w:rPr>
          <w:rFonts w:ascii="仿宋_GB2312" w:eastAsia="仿宋_GB2312" w:hint="eastAsia"/>
          <w:sz w:val="32"/>
          <w:szCs w:val="32"/>
        </w:rPr>
        <w:t>在读</w:t>
      </w:r>
      <w:r w:rsidRPr="00A0151E">
        <w:rPr>
          <w:rFonts w:ascii="仿宋_GB2312" w:eastAsia="仿宋_GB2312" w:hint="eastAsia"/>
          <w:sz w:val="32"/>
          <w:szCs w:val="32"/>
        </w:rPr>
        <w:t>本科生</w:t>
      </w:r>
      <w:r>
        <w:rPr>
          <w:rFonts w:ascii="仿宋_GB2312" w:eastAsia="仿宋_GB2312" w:hint="eastAsia"/>
          <w:sz w:val="32"/>
          <w:szCs w:val="32"/>
        </w:rPr>
        <w:t>。</w:t>
      </w:r>
    </w:p>
    <w:p w14:paraId="2BA03AB1" w14:textId="26F46371" w:rsidR="00A54C19" w:rsidRDefault="00DF53C3" w:rsidP="00DF53C3">
      <w:pPr>
        <w:spacing w:line="560" w:lineRule="exact"/>
        <w:ind w:firstLineChars="200" w:firstLine="640"/>
        <w:rPr>
          <w:rFonts w:ascii="仿宋_GB2312" w:eastAsia="仿宋_GB2312"/>
          <w:sz w:val="32"/>
          <w:szCs w:val="32"/>
        </w:rPr>
      </w:pPr>
      <w:r>
        <w:rPr>
          <w:rFonts w:ascii="仿宋_GB2312" w:eastAsia="仿宋_GB2312" w:hint="eastAsia"/>
          <w:sz w:val="32"/>
          <w:szCs w:val="32"/>
        </w:rPr>
        <w:t>（二）</w:t>
      </w:r>
      <w:r w:rsidR="00A54C19" w:rsidRPr="00A0151E">
        <w:rPr>
          <w:rFonts w:ascii="仿宋_GB2312" w:eastAsia="仿宋_GB2312" w:hint="eastAsia"/>
          <w:sz w:val="32"/>
          <w:szCs w:val="32"/>
        </w:rPr>
        <w:t>每</w:t>
      </w:r>
      <w:r>
        <w:rPr>
          <w:rFonts w:ascii="仿宋_GB2312" w:eastAsia="仿宋_GB2312" w:hint="eastAsia"/>
          <w:sz w:val="32"/>
          <w:szCs w:val="32"/>
        </w:rPr>
        <w:t>团</w:t>
      </w:r>
      <w:r w:rsidR="00A54C19" w:rsidRPr="00A0151E">
        <w:rPr>
          <w:rFonts w:ascii="仿宋_GB2312" w:eastAsia="仿宋_GB2312" w:hint="eastAsia"/>
          <w:sz w:val="32"/>
          <w:szCs w:val="32"/>
        </w:rPr>
        <w:t>队限3人</w:t>
      </w:r>
      <w:r>
        <w:rPr>
          <w:rFonts w:ascii="仿宋_GB2312" w:eastAsia="仿宋_GB2312" w:hint="eastAsia"/>
          <w:sz w:val="32"/>
          <w:szCs w:val="32"/>
        </w:rPr>
        <w:t>参赛</w:t>
      </w:r>
      <w:r w:rsidR="00A54C19" w:rsidRPr="00A0151E">
        <w:rPr>
          <w:rFonts w:ascii="仿宋_GB2312" w:eastAsia="仿宋_GB2312" w:hint="eastAsia"/>
          <w:sz w:val="32"/>
          <w:szCs w:val="32"/>
        </w:rPr>
        <w:t>，需指定1名队长及1-2名指导教师</w:t>
      </w:r>
      <w:r w:rsidR="00A54C19">
        <w:rPr>
          <w:rFonts w:ascii="仿宋_GB2312" w:eastAsia="仿宋_GB2312" w:hint="eastAsia"/>
          <w:sz w:val="32"/>
          <w:szCs w:val="32"/>
        </w:rPr>
        <w:t>。</w:t>
      </w:r>
      <w:r w:rsidRPr="00DF53C3">
        <w:rPr>
          <w:rFonts w:ascii="仿宋_GB2312" w:eastAsia="仿宋_GB2312" w:hint="eastAsia"/>
          <w:sz w:val="32"/>
          <w:szCs w:val="32"/>
        </w:rPr>
        <w:t>指导教师主要负责赛前培训的组织、辅导、选题</w:t>
      </w:r>
      <w:r>
        <w:rPr>
          <w:rFonts w:ascii="仿宋_GB2312" w:eastAsia="仿宋_GB2312" w:hint="eastAsia"/>
          <w:sz w:val="32"/>
          <w:szCs w:val="32"/>
        </w:rPr>
        <w:t>、</w:t>
      </w:r>
      <w:r w:rsidRPr="00DF53C3">
        <w:rPr>
          <w:rFonts w:ascii="仿宋_GB2312" w:eastAsia="仿宋_GB2312" w:hint="eastAsia"/>
          <w:sz w:val="32"/>
          <w:szCs w:val="32"/>
        </w:rPr>
        <w:t>方案设计与论证；具体的作品功能和设计报告撰写等</w:t>
      </w:r>
      <w:r>
        <w:rPr>
          <w:rFonts w:ascii="仿宋_GB2312" w:eastAsia="仿宋_GB2312" w:hint="eastAsia"/>
          <w:sz w:val="32"/>
          <w:szCs w:val="32"/>
        </w:rPr>
        <w:t>须</w:t>
      </w:r>
      <w:r w:rsidRPr="00DF53C3">
        <w:rPr>
          <w:rFonts w:ascii="仿宋_GB2312" w:eastAsia="仿宋_GB2312" w:hint="eastAsia"/>
          <w:sz w:val="32"/>
          <w:szCs w:val="32"/>
        </w:rPr>
        <w:t>由参赛学生独立完成。</w:t>
      </w:r>
    </w:p>
    <w:p w14:paraId="3F31CD64" w14:textId="0897B81A" w:rsidR="00CB4584" w:rsidRDefault="00A54C19" w:rsidP="00CB4584">
      <w:pPr>
        <w:spacing w:line="560" w:lineRule="exact"/>
        <w:ind w:firstLineChars="200" w:firstLine="640"/>
        <w:rPr>
          <w:rFonts w:ascii="仿宋_GB2312" w:eastAsia="仿宋_GB2312"/>
          <w:sz w:val="32"/>
          <w:szCs w:val="32"/>
        </w:rPr>
      </w:pPr>
      <w:r>
        <w:rPr>
          <w:rFonts w:ascii="仿宋_GB2312" w:eastAsia="仿宋_GB2312" w:hint="eastAsia"/>
          <w:sz w:val="32"/>
          <w:szCs w:val="32"/>
        </w:rPr>
        <w:t>（三）</w:t>
      </w:r>
      <w:r w:rsidR="00CB4584" w:rsidRPr="00CB4584">
        <w:rPr>
          <w:rFonts w:ascii="仿宋_GB2312" w:eastAsia="仿宋_GB2312" w:hint="eastAsia"/>
          <w:sz w:val="32"/>
          <w:szCs w:val="32"/>
        </w:rPr>
        <w:t>除题目特殊要求以外，参赛</w:t>
      </w:r>
      <w:r w:rsidR="00DF53C3">
        <w:rPr>
          <w:rFonts w:ascii="仿宋_GB2312" w:eastAsia="仿宋_GB2312" w:hint="eastAsia"/>
          <w:sz w:val="32"/>
          <w:szCs w:val="32"/>
        </w:rPr>
        <w:t>团</w:t>
      </w:r>
      <w:r w:rsidR="00CB4584" w:rsidRPr="00CB4584">
        <w:rPr>
          <w:rFonts w:ascii="仿宋_GB2312" w:eastAsia="仿宋_GB2312" w:hint="eastAsia"/>
          <w:sz w:val="32"/>
          <w:szCs w:val="32"/>
        </w:rPr>
        <w:t>队的作品中不得包含个人计算机（如PC机、平板电脑、笔记本电脑以及通用键盘、鼠标等调试外设）、手机等，实际制作实物中凡</w:t>
      </w:r>
      <w:proofErr w:type="gramStart"/>
      <w:r w:rsidR="00CB4584" w:rsidRPr="00CB4584">
        <w:rPr>
          <w:rFonts w:ascii="仿宋_GB2312" w:eastAsia="仿宋_GB2312" w:hint="eastAsia"/>
          <w:sz w:val="32"/>
          <w:szCs w:val="32"/>
        </w:rPr>
        <w:t>需</w:t>
      </w:r>
      <w:r w:rsidR="00CB4584" w:rsidRPr="00CB4584">
        <w:rPr>
          <w:rFonts w:ascii="仿宋_GB2312" w:eastAsia="仿宋_GB2312" w:hint="eastAsia"/>
          <w:sz w:val="32"/>
          <w:szCs w:val="32"/>
        </w:rPr>
        <w:lastRenderedPageBreak/>
        <w:t>软件</w:t>
      </w:r>
      <w:proofErr w:type="gramEnd"/>
      <w:r w:rsidR="00CB4584" w:rsidRPr="00CB4584">
        <w:rPr>
          <w:rFonts w:ascii="仿宋_GB2312" w:eastAsia="仿宋_GB2312" w:hint="eastAsia"/>
          <w:sz w:val="32"/>
          <w:szCs w:val="32"/>
        </w:rPr>
        <w:t>编程的芯片必须事先下载脱机工作封存在作品箱中。所有含存储器的器件、U盘、开发装置或仿真器等不在作品封箱中的物品不得携带进入评审测试现场，否则取消测试资格。</w:t>
      </w:r>
    </w:p>
    <w:p w14:paraId="7548E49B" w14:textId="16DA735F" w:rsidR="00660A8B" w:rsidRDefault="00C14293" w:rsidP="00660A8B">
      <w:pPr>
        <w:spacing w:line="560" w:lineRule="exact"/>
        <w:ind w:firstLineChars="200" w:firstLine="640"/>
        <w:rPr>
          <w:rFonts w:ascii="黑体" w:eastAsia="黑体" w:hAnsi="黑体"/>
          <w:sz w:val="32"/>
          <w:szCs w:val="32"/>
        </w:rPr>
      </w:pPr>
      <w:r>
        <w:rPr>
          <w:rFonts w:ascii="黑体" w:eastAsia="黑体" w:hAnsi="黑体" w:hint="eastAsia"/>
          <w:sz w:val="32"/>
          <w:szCs w:val="32"/>
        </w:rPr>
        <w:t>三</w:t>
      </w:r>
      <w:r w:rsidR="00660A8B" w:rsidRPr="00AC245C">
        <w:rPr>
          <w:rFonts w:ascii="黑体" w:eastAsia="黑体" w:hAnsi="黑体" w:hint="eastAsia"/>
          <w:sz w:val="32"/>
          <w:szCs w:val="32"/>
        </w:rPr>
        <w:t>、赛程安排</w:t>
      </w:r>
    </w:p>
    <w:p w14:paraId="70268642" w14:textId="279292EB" w:rsidR="00DF53C3" w:rsidRDefault="00826A76" w:rsidP="00A67C9F">
      <w:pPr>
        <w:spacing w:line="560" w:lineRule="exact"/>
        <w:ind w:firstLineChars="200" w:firstLine="640"/>
        <w:rPr>
          <w:rFonts w:ascii="楷体_GB2312" w:eastAsia="楷体_GB2312"/>
          <w:sz w:val="32"/>
          <w:szCs w:val="32"/>
        </w:rPr>
      </w:pPr>
      <w:r w:rsidRPr="009E5B31">
        <w:rPr>
          <w:rFonts w:ascii="楷体_GB2312" w:eastAsia="楷体_GB2312" w:hint="eastAsia"/>
          <w:sz w:val="32"/>
          <w:szCs w:val="32"/>
        </w:rPr>
        <w:t>（</w:t>
      </w:r>
      <w:r>
        <w:rPr>
          <w:rFonts w:ascii="楷体_GB2312" w:eastAsia="楷体_GB2312" w:hint="eastAsia"/>
          <w:sz w:val="32"/>
          <w:szCs w:val="32"/>
        </w:rPr>
        <w:t>一</w:t>
      </w:r>
      <w:r w:rsidRPr="009E5B31">
        <w:rPr>
          <w:rFonts w:ascii="楷体_GB2312" w:eastAsia="楷体_GB2312" w:hint="eastAsia"/>
          <w:sz w:val="32"/>
          <w:szCs w:val="32"/>
        </w:rPr>
        <w:t>）</w:t>
      </w:r>
      <w:r>
        <w:rPr>
          <w:rFonts w:ascii="楷体_GB2312" w:eastAsia="楷体_GB2312" w:hint="eastAsia"/>
          <w:sz w:val="32"/>
          <w:szCs w:val="32"/>
        </w:rPr>
        <w:t>报名时间。</w:t>
      </w:r>
      <w:r w:rsidR="00A74F46">
        <w:rPr>
          <w:rFonts w:ascii="仿宋_GB2312" w:eastAsia="仿宋_GB2312" w:hint="eastAsia"/>
          <w:sz w:val="32"/>
          <w:szCs w:val="32"/>
        </w:rPr>
        <w:t>5</w:t>
      </w:r>
      <w:r w:rsidRPr="00E6698C">
        <w:rPr>
          <w:rFonts w:ascii="仿宋_GB2312" w:eastAsia="仿宋_GB2312" w:hint="eastAsia"/>
          <w:sz w:val="32"/>
          <w:szCs w:val="32"/>
        </w:rPr>
        <w:t>月</w:t>
      </w:r>
      <w:r w:rsidR="005120E9">
        <w:rPr>
          <w:rFonts w:ascii="仿宋_GB2312" w:eastAsia="仿宋_GB2312" w:hint="eastAsia"/>
          <w:sz w:val="32"/>
          <w:szCs w:val="32"/>
        </w:rPr>
        <w:t>26</w:t>
      </w:r>
      <w:r w:rsidRPr="00E6698C">
        <w:rPr>
          <w:rFonts w:ascii="仿宋_GB2312" w:eastAsia="仿宋_GB2312" w:hint="eastAsia"/>
          <w:sz w:val="32"/>
          <w:szCs w:val="32"/>
        </w:rPr>
        <w:t>日起，</w:t>
      </w:r>
      <w:r>
        <w:rPr>
          <w:rFonts w:ascii="仿宋_GB2312" w:eastAsia="仿宋_GB2312" w:hint="eastAsia"/>
          <w:sz w:val="32"/>
          <w:szCs w:val="32"/>
        </w:rPr>
        <w:t>参赛团队通过登录</w:t>
      </w:r>
      <w:r w:rsidRPr="00B2613F">
        <w:rPr>
          <w:rFonts w:ascii="仿宋_GB2312" w:eastAsia="仿宋_GB2312" w:hAnsi="黑体" w:hint="eastAsia"/>
          <w:sz w:val="32"/>
          <w:szCs w:val="32"/>
        </w:rPr>
        <w:t>“创新创业竞赛平台”（网址：https://scjspt.xidian.edu.cn）</w:t>
      </w:r>
      <w:r>
        <w:rPr>
          <w:rFonts w:ascii="仿宋_GB2312" w:eastAsia="仿宋_GB2312" w:hint="eastAsia"/>
          <w:sz w:val="32"/>
          <w:szCs w:val="32"/>
        </w:rPr>
        <w:t>进行报名。参赛报名截止时间为</w:t>
      </w:r>
      <w:r w:rsidR="00A74F46">
        <w:rPr>
          <w:rFonts w:ascii="仿宋_GB2312" w:eastAsia="仿宋_GB2312" w:hint="eastAsia"/>
          <w:sz w:val="32"/>
          <w:szCs w:val="32"/>
        </w:rPr>
        <w:t>6</w:t>
      </w:r>
      <w:r>
        <w:rPr>
          <w:rFonts w:ascii="仿宋_GB2312" w:eastAsia="仿宋_GB2312" w:hint="eastAsia"/>
          <w:sz w:val="32"/>
          <w:szCs w:val="32"/>
        </w:rPr>
        <w:t>月</w:t>
      </w:r>
      <w:r w:rsidR="00A228CA">
        <w:rPr>
          <w:rFonts w:ascii="仿宋_GB2312" w:eastAsia="仿宋_GB2312" w:hint="eastAsia"/>
          <w:sz w:val="32"/>
          <w:szCs w:val="32"/>
        </w:rPr>
        <w:t>22</w:t>
      </w:r>
      <w:r>
        <w:rPr>
          <w:rFonts w:ascii="仿宋_GB2312" w:eastAsia="仿宋_GB2312" w:hint="eastAsia"/>
          <w:sz w:val="32"/>
          <w:szCs w:val="32"/>
        </w:rPr>
        <w:t>日24:</w:t>
      </w:r>
      <w:r>
        <w:rPr>
          <w:rFonts w:ascii="仿宋_GB2312" w:eastAsia="仿宋_GB2312"/>
          <w:sz w:val="32"/>
          <w:szCs w:val="32"/>
        </w:rPr>
        <w:t>00</w:t>
      </w:r>
      <w:r>
        <w:rPr>
          <w:rFonts w:ascii="仿宋_GB2312" w:eastAsia="仿宋_GB2312" w:hint="eastAsia"/>
          <w:sz w:val="32"/>
          <w:szCs w:val="32"/>
        </w:rPr>
        <w:t>。</w:t>
      </w:r>
    </w:p>
    <w:p w14:paraId="7CE5C247" w14:textId="7DA0E9FB" w:rsidR="00826A76" w:rsidRPr="00826A76" w:rsidRDefault="00826A76" w:rsidP="00594E31">
      <w:pPr>
        <w:spacing w:line="560" w:lineRule="exact"/>
        <w:ind w:firstLineChars="200" w:firstLine="640"/>
        <w:rPr>
          <w:rFonts w:ascii="仿宋_GB2312" w:eastAsia="仿宋_GB2312"/>
          <w:sz w:val="32"/>
          <w:szCs w:val="32"/>
        </w:rPr>
      </w:pPr>
      <w:r>
        <w:rPr>
          <w:rFonts w:ascii="楷体_GB2312" w:eastAsia="楷体_GB2312" w:hint="eastAsia"/>
          <w:sz w:val="32"/>
          <w:szCs w:val="32"/>
        </w:rPr>
        <w:t>（二）竞赛时间。</w:t>
      </w:r>
      <w:r w:rsidR="00C14293">
        <w:rPr>
          <w:rFonts w:ascii="仿宋_GB2312" w:eastAsia="仿宋_GB2312" w:hint="eastAsia"/>
          <w:sz w:val="32"/>
          <w:szCs w:val="32"/>
        </w:rPr>
        <w:t>本</w:t>
      </w:r>
      <w:r>
        <w:rPr>
          <w:rFonts w:ascii="仿宋_GB2312" w:eastAsia="仿宋_GB2312" w:hint="eastAsia"/>
          <w:sz w:val="32"/>
          <w:szCs w:val="32"/>
        </w:rPr>
        <w:t>赛道仅</w:t>
      </w:r>
      <w:r w:rsidR="00C14293">
        <w:rPr>
          <w:rFonts w:ascii="仿宋_GB2312" w:eastAsia="仿宋_GB2312" w:hint="eastAsia"/>
          <w:sz w:val="32"/>
          <w:szCs w:val="32"/>
        </w:rPr>
        <w:t>设置一轮评审。</w:t>
      </w:r>
      <w:r w:rsidR="00594E31">
        <w:rPr>
          <w:rFonts w:ascii="仿宋_GB2312" w:eastAsia="仿宋_GB2312" w:hint="eastAsia"/>
          <w:sz w:val="32"/>
          <w:szCs w:val="32"/>
        </w:rPr>
        <w:t>实物制作环节在西安电子科技大学进行，</w:t>
      </w:r>
      <w:r w:rsidR="00594E31" w:rsidRPr="00C14293">
        <w:rPr>
          <w:rFonts w:ascii="仿宋_GB2312" w:eastAsia="仿宋_GB2312" w:hint="eastAsia"/>
          <w:sz w:val="32"/>
          <w:szCs w:val="32"/>
        </w:rPr>
        <w:t>参赛</w:t>
      </w:r>
      <w:r w:rsidR="00594E31">
        <w:rPr>
          <w:rFonts w:ascii="仿宋_GB2312" w:eastAsia="仿宋_GB2312" w:hint="eastAsia"/>
          <w:sz w:val="32"/>
          <w:szCs w:val="32"/>
        </w:rPr>
        <w:t>团</w:t>
      </w:r>
      <w:r w:rsidR="00594E31" w:rsidRPr="00C14293">
        <w:rPr>
          <w:rFonts w:ascii="仿宋_GB2312" w:eastAsia="仿宋_GB2312" w:hint="eastAsia"/>
          <w:sz w:val="32"/>
          <w:szCs w:val="32"/>
        </w:rPr>
        <w:t>队在规定时间内完成作品的设计、制作、调试及设计报告</w:t>
      </w:r>
      <w:r w:rsidR="00594E31">
        <w:rPr>
          <w:rFonts w:ascii="仿宋_GB2312" w:eastAsia="仿宋_GB2312" w:hint="eastAsia"/>
          <w:sz w:val="32"/>
          <w:szCs w:val="32"/>
        </w:rPr>
        <w:t>，时长为两</w:t>
      </w:r>
      <w:r w:rsidR="00594E31" w:rsidRPr="005120E9">
        <w:rPr>
          <w:rFonts w:ascii="仿宋_GB2312" w:eastAsia="仿宋_GB2312" w:hint="eastAsia"/>
          <w:sz w:val="32"/>
          <w:szCs w:val="32"/>
        </w:rPr>
        <w:t>天</w:t>
      </w:r>
      <w:r w:rsidR="00594E31">
        <w:rPr>
          <w:rFonts w:ascii="仿宋_GB2312" w:eastAsia="仿宋_GB2312" w:hint="eastAsia"/>
          <w:sz w:val="32"/>
          <w:szCs w:val="32"/>
        </w:rPr>
        <w:t>一</w:t>
      </w:r>
      <w:r w:rsidR="00594E31" w:rsidRPr="005120E9">
        <w:rPr>
          <w:rFonts w:ascii="仿宋_GB2312" w:eastAsia="仿宋_GB2312" w:hint="eastAsia"/>
          <w:sz w:val="32"/>
          <w:szCs w:val="32"/>
        </w:rPr>
        <w:t>夜，</w:t>
      </w:r>
      <w:r w:rsidR="000E24DE">
        <w:rPr>
          <w:rFonts w:ascii="仿宋_GB2312" w:eastAsia="仿宋_GB2312" w:hint="eastAsia"/>
          <w:sz w:val="32"/>
          <w:szCs w:val="32"/>
        </w:rPr>
        <w:t>竞赛时间7月中旬，</w:t>
      </w:r>
      <w:r w:rsidR="00594E31" w:rsidRPr="005120E9">
        <w:rPr>
          <w:rFonts w:ascii="仿宋_GB2312" w:eastAsia="仿宋_GB2312" w:hAnsi="宋体" w:cs="仿宋_GB2312" w:hint="eastAsia"/>
          <w:color w:val="000000"/>
          <w:kern w:val="0"/>
          <w:sz w:val="31"/>
          <w:szCs w:val="31"/>
          <w:lang w:bidi="ar"/>
        </w:rPr>
        <w:t>具体要求及</w:t>
      </w:r>
      <w:r w:rsidR="000E24DE">
        <w:rPr>
          <w:rFonts w:ascii="仿宋_GB2312" w:eastAsia="仿宋_GB2312" w:hAnsi="宋体" w:cs="仿宋_GB2312" w:hint="eastAsia"/>
          <w:color w:val="000000"/>
          <w:kern w:val="0"/>
          <w:sz w:val="31"/>
          <w:szCs w:val="31"/>
          <w:lang w:bidi="ar"/>
        </w:rPr>
        <w:t>时间</w:t>
      </w:r>
      <w:r w:rsidR="00594E31" w:rsidRPr="005120E9">
        <w:rPr>
          <w:rFonts w:ascii="仿宋_GB2312" w:eastAsia="仿宋_GB2312" w:hAnsi="宋体" w:cs="仿宋_GB2312" w:hint="eastAsia"/>
          <w:color w:val="000000"/>
          <w:kern w:val="0"/>
          <w:sz w:val="31"/>
          <w:szCs w:val="31"/>
          <w:lang w:bidi="ar"/>
        </w:rPr>
        <w:t>安排在决赛前另行通知</w:t>
      </w:r>
      <w:r w:rsidR="00594E31" w:rsidRPr="005120E9">
        <w:rPr>
          <w:rFonts w:ascii="仿宋_GB2312" w:eastAsia="仿宋_GB2312" w:hint="eastAsia"/>
          <w:sz w:val="32"/>
          <w:szCs w:val="32"/>
        </w:rPr>
        <w:t>。</w:t>
      </w:r>
      <w:r w:rsidRPr="00826A76">
        <w:rPr>
          <w:rFonts w:ascii="仿宋_GB2312" w:eastAsia="仿宋_GB2312" w:hint="eastAsia"/>
          <w:sz w:val="32"/>
          <w:szCs w:val="32"/>
        </w:rPr>
        <w:t>开赛</w:t>
      </w:r>
      <w:r w:rsidR="00C14293">
        <w:rPr>
          <w:rFonts w:ascii="仿宋_GB2312" w:eastAsia="仿宋_GB2312" w:hint="eastAsia"/>
          <w:sz w:val="32"/>
          <w:szCs w:val="32"/>
        </w:rPr>
        <w:t>后</w:t>
      </w:r>
      <w:r>
        <w:rPr>
          <w:rFonts w:ascii="仿宋_GB2312" w:eastAsia="仿宋_GB2312" w:hint="eastAsia"/>
          <w:sz w:val="32"/>
          <w:szCs w:val="32"/>
        </w:rPr>
        <w:t>，</w:t>
      </w:r>
      <w:r w:rsidR="00C14293">
        <w:rPr>
          <w:rFonts w:ascii="仿宋_GB2312" w:eastAsia="仿宋_GB2312" w:hint="eastAsia"/>
          <w:sz w:val="32"/>
          <w:szCs w:val="32"/>
        </w:rPr>
        <w:t>参赛团队可</w:t>
      </w:r>
      <w:r>
        <w:rPr>
          <w:rFonts w:ascii="仿宋_GB2312" w:eastAsia="仿宋_GB2312" w:hint="eastAsia"/>
          <w:sz w:val="32"/>
          <w:szCs w:val="32"/>
        </w:rPr>
        <w:t>通过扫描</w:t>
      </w:r>
      <w:proofErr w:type="gramStart"/>
      <w:r>
        <w:rPr>
          <w:rFonts w:ascii="仿宋_GB2312" w:eastAsia="仿宋_GB2312" w:hint="eastAsia"/>
          <w:sz w:val="32"/>
          <w:szCs w:val="32"/>
        </w:rPr>
        <w:t>二维码查看</w:t>
      </w:r>
      <w:proofErr w:type="gramEnd"/>
      <w:r>
        <w:rPr>
          <w:rFonts w:ascii="仿宋_GB2312" w:eastAsia="仿宋_GB2312" w:hint="eastAsia"/>
          <w:sz w:val="32"/>
          <w:szCs w:val="32"/>
        </w:rPr>
        <w:t>赛题</w:t>
      </w:r>
      <w:r w:rsidRPr="00826A76">
        <w:rPr>
          <w:rFonts w:ascii="仿宋_GB2312" w:eastAsia="仿宋_GB2312" w:hint="eastAsia"/>
          <w:sz w:val="32"/>
          <w:szCs w:val="32"/>
        </w:rPr>
        <w:t>。</w:t>
      </w:r>
    </w:p>
    <w:p w14:paraId="57C8681D" w14:textId="2AF81D80" w:rsidR="00660A8B" w:rsidRDefault="00921CAD" w:rsidP="00921CAD">
      <w:pPr>
        <w:jc w:val="center"/>
        <w:rPr>
          <w:rFonts w:ascii="仿宋_GB2312" w:eastAsia="仿宋_GB2312"/>
          <w:sz w:val="32"/>
          <w:szCs w:val="32"/>
        </w:rPr>
      </w:pPr>
      <w:r>
        <w:rPr>
          <w:noProof/>
        </w:rPr>
        <w:drawing>
          <wp:inline distT="0" distB="0" distL="0" distR="0" wp14:anchorId="54C1FD59" wp14:editId="4355AA2C">
            <wp:extent cx="1800000" cy="1800000"/>
            <wp:effectExtent l="0" t="0" r="0" b="0"/>
            <wp:docPr id="91963113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0000" cy="1800000"/>
                    </a:xfrm>
                    <a:prstGeom prst="rect">
                      <a:avLst/>
                    </a:prstGeom>
                    <a:noFill/>
                    <a:ln>
                      <a:noFill/>
                    </a:ln>
                  </pic:spPr>
                </pic:pic>
              </a:graphicData>
            </a:graphic>
          </wp:inline>
        </w:drawing>
      </w:r>
    </w:p>
    <w:p w14:paraId="51399B99" w14:textId="10D0686C" w:rsidR="00C14293" w:rsidRDefault="00C14293" w:rsidP="00660A8B">
      <w:pPr>
        <w:spacing w:line="560" w:lineRule="exact"/>
        <w:ind w:firstLineChars="200" w:firstLine="620"/>
        <w:rPr>
          <w:rFonts w:ascii="楷体_GB2312" w:eastAsia="楷体_GB2312"/>
          <w:sz w:val="32"/>
          <w:szCs w:val="32"/>
        </w:rPr>
      </w:pPr>
      <w:r w:rsidRPr="00C14293">
        <w:rPr>
          <w:rFonts w:ascii="楷体_GB2312" w:eastAsia="楷体_GB2312" w:hAnsi="宋体" w:cs="仿宋_GB2312" w:hint="eastAsia"/>
          <w:color w:val="000000"/>
          <w:kern w:val="0"/>
          <w:sz w:val="31"/>
          <w:szCs w:val="31"/>
          <w:lang w:bidi="ar"/>
        </w:rPr>
        <w:t>（三）作品提交时间。</w:t>
      </w:r>
      <w:r>
        <w:rPr>
          <w:rFonts w:ascii="仿宋_GB2312" w:eastAsia="仿宋_GB2312" w:hAnsi="宋体" w:cs="仿宋_GB2312" w:hint="eastAsia"/>
          <w:color w:val="000000"/>
          <w:kern w:val="0"/>
          <w:sz w:val="31"/>
          <w:szCs w:val="31"/>
          <w:lang w:bidi="ar"/>
        </w:rPr>
        <w:t>各参赛队应于</w:t>
      </w:r>
      <w:r w:rsidR="00BD66BE">
        <w:rPr>
          <w:rFonts w:ascii="仿宋_GB2312" w:eastAsia="仿宋_GB2312" w:hAnsi="宋体" w:cs="仿宋_GB2312" w:hint="eastAsia"/>
          <w:color w:val="000000"/>
          <w:kern w:val="0"/>
          <w:sz w:val="31"/>
          <w:szCs w:val="31"/>
          <w:lang w:bidi="ar"/>
        </w:rPr>
        <w:t>竞赛时间结束</w:t>
      </w:r>
      <w:r>
        <w:rPr>
          <w:rFonts w:ascii="仿宋_GB2312" w:eastAsia="仿宋_GB2312" w:hAnsi="宋体" w:cs="仿宋_GB2312" w:hint="eastAsia"/>
          <w:color w:val="000000"/>
          <w:kern w:val="0"/>
          <w:sz w:val="31"/>
          <w:szCs w:val="31"/>
          <w:lang w:bidi="ar"/>
        </w:rPr>
        <w:t>前将</w:t>
      </w:r>
      <w:r w:rsidRPr="00BD66BE">
        <w:rPr>
          <w:rFonts w:ascii="仿宋_GB2312" w:eastAsia="仿宋_GB2312" w:hAnsi="宋体" w:cs="仿宋_GB2312" w:hint="eastAsia"/>
          <w:color w:val="000000"/>
          <w:kern w:val="0"/>
          <w:sz w:val="31"/>
          <w:szCs w:val="31"/>
          <w:lang w:bidi="ar"/>
        </w:rPr>
        <w:t>设计报告电子</w:t>
      </w:r>
      <w:r w:rsidR="00E66AFF" w:rsidRPr="00BD66BE">
        <w:rPr>
          <w:rFonts w:ascii="仿宋_GB2312" w:eastAsia="仿宋_GB2312" w:hAnsi="宋体" w:cs="仿宋_GB2312" w:hint="eastAsia"/>
          <w:color w:val="000000"/>
          <w:kern w:val="0"/>
          <w:sz w:val="31"/>
          <w:szCs w:val="31"/>
          <w:lang w:bidi="ar"/>
        </w:rPr>
        <w:t>版</w:t>
      </w:r>
      <w:r>
        <w:rPr>
          <w:rFonts w:ascii="仿宋_GB2312" w:eastAsia="仿宋_GB2312" w:hAnsi="宋体" w:cs="仿宋_GB2312" w:hint="eastAsia"/>
          <w:color w:val="000000"/>
          <w:kern w:val="0"/>
          <w:sz w:val="31"/>
          <w:szCs w:val="31"/>
          <w:lang w:bidi="ar"/>
        </w:rPr>
        <w:t>发送至组委会邮箱（cxcy@xidian.edu.cn）。参评作品由参赛团队自行密封保管。</w:t>
      </w:r>
    </w:p>
    <w:p w14:paraId="16B4729E" w14:textId="7765ABC9" w:rsidR="00C14293" w:rsidRDefault="00C14293" w:rsidP="00660A8B">
      <w:pPr>
        <w:spacing w:line="560" w:lineRule="exact"/>
        <w:ind w:firstLineChars="200" w:firstLine="620"/>
        <w:rPr>
          <w:rFonts w:ascii="楷体_GB2312" w:eastAsia="楷体_GB2312"/>
          <w:sz w:val="32"/>
          <w:szCs w:val="32"/>
        </w:rPr>
      </w:pPr>
      <w:r w:rsidRPr="00C14293">
        <w:rPr>
          <w:rFonts w:ascii="楷体_GB2312" w:eastAsia="楷体_GB2312" w:hAnsi="宋体" w:cs="仿宋_GB2312" w:hint="eastAsia"/>
          <w:color w:val="000000"/>
          <w:kern w:val="0"/>
          <w:sz w:val="31"/>
          <w:szCs w:val="31"/>
          <w:lang w:bidi="ar"/>
        </w:rPr>
        <w:t>（四）评审时间。</w:t>
      </w:r>
      <w:r w:rsidR="00BD66BE" w:rsidRPr="00BD66BE">
        <w:rPr>
          <w:rFonts w:ascii="仿宋_GB2312" w:eastAsia="仿宋_GB2312" w:hAnsi="宋体" w:cs="仿宋_GB2312" w:hint="eastAsia"/>
          <w:color w:val="000000"/>
          <w:kern w:val="0"/>
          <w:sz w:val="31"/>
          <w:szCs w:val="31"/>
          <w:lang w:bidi="ar"/>
        </w:rPr>
        <w:t>竞赛</w:t>
      </w:r>
      <w:r w:rsidR="00BD66BE">
        <w:rPr>
          <w:rFonts w:ascii="仿宋_GB2312" w:eastAsia="仿宋_GB2312" w:hAnsi="宋体" w:cs="仿宋_GB2312" w:hint="eastAsia"/>
          <w:color w:val="000000"/>
          <w:kern w:val="0"/>
          <w:sz w:val="31"/>
          <w:szCs w:val="31"/>
          <w:lang w:bidi="ar"/>
        </w:rPr>
        <w:t>时间</w:t>
      </w:r>
      <w:r w:rsidR="00BD66BE" w:rsidRPr="00BD66BE">
        <w:rPr>
          <w:rFonts w:ascii="仿宋_GB2312" w:eastAsia="仿宋_GB2312" w:hAnsi="宋体" w:cs="仿宋_GB2312" w:hint="eastAsia"/>
          <w:color w:val="000000"/>
          <w:kern w:val="0"/>
          <w:sz w:val="31"/>
          <w:szCs w:val="31"/>
          <w:lang w:bidi="ar"/>
        </w:rPr>
        <w:t>结束后，</w:t>
      </w:r>
      <w:r>
        <w:rPr>
          <w:rFonts w:ascii="仿宋_GB2312" w:eastAsia="仿宋_GB2312" w:hAnsi="宋体" w:cs="仿宋_GB2312" w:hint="eastAsia"/>
          <w:color w:val="000000"/>
          <w:kern w:val="0"/>
          <w:sz w:val="31"/>
          <w:szCs w:val="31"/>
          <w:lang w:bidi="ar"/>
        </w:rPr>
        <w:t>根据竞赛专家组制定的评审规则进行</w:t>
      </w:r>
      <w:r w:rsidRPr="005120E9">
        <w:rPr>
          <w:rFonts w:ascii="仿宋_GB2312" w:eastAsia="仿宋_GB2312" w:hAnsi="宋体" w:cs="仿宋_GB2312" w:hint="eastAsia"/>
          <w:color w:val="000000"/>
          <w:kern w:val="0"/>
          <w:sz w:val="31"/>
          <w:szCs w:val="31"/>
          <w:lang w:bidi="ar"/>
        </w:rPr>
        <w:t>线</w:t>
      </w:r>
      <w:r w:rsidR="00594E31">
        <w:rPr>
          <w:rFonts w:ascii="仿宋_GB2312" w:eastAsia="仿宋_GB2312" w:hAnsi="宋体" w:cs="仿宋_GB2312" w:hint="eastAsia"/>
          <w:color w:val="000000"/>
          <w:kern w:val="0"/>
          <w:sz w:val="31"/>
          <w:szCs w:val="31"/>
          <w:lang w:bidi="ar"/>
        </w:rPr>
        <w:t>下测评</w:t>
      </w:r>
      <w:r>
        <w:rPr>
          <w:rFonts w:ascii="仿宋_GB2312" w:eastAsia="仿宋_GB2312" w:hAnsi="宋体" w:cs="仿宋_GB2312" w:hint="eastAsia"/>
          <w:color w:val="000000"/>
          <w:kern w:val="0"/>
          <w:sz w:val="31"/>
          <w:szCs w:val="31"/>
          <w:lang w:bidi="ar"/>
        </w:rPr>
        <w:t>。</w:t>
      </w:r>
    </w:p>
    <w:p w14:paraId="2401F308" w14:textId="77777777" w:rsidR="00660A8B" w:rsidRDefault="00660A8B" w:rsidP="00660A8B">
      <w:pPr>
        <w:spacing w:line="560" w:lineRule="exact"/>
        <w:ind w:firstLineChars="200" w:firstLine="640"/>
        <w:rPr>
          <w:rFonts w:ascii="仿宋_GB2312" w:eastAsia="仿宋_GB2312"/>
          <w:sz w:val="32"/>
          <w:szCs w:val="32"/>
        </w:rPr>
      </w:pPr>
      <w:r>
        <w:rPr>
          <w:rFonts w:ascii="黑体" w:eastAsia="黑体" w:hAnsi="黑体" w:hint="eastAsia"/>
          <w:sz w:val="32"/>
          <w:szCs w:val="32"/>
        </w:rPr>
        <w:lastRenderedPageBreak/>
        <w:t>四、奖项设置</w:t>
      </w:r>
    </w:p>
    <w:p w14:paraId="47720D66" w14:textId="7502A386" w:rsidR="00A67C9F" w:rsidRDefault="00BD66BE" w:rsidP="00A67C9F">
      <w:pPr>
        <w:spacing w:line="560" w:lineRule="exact"/>
        <w:ind w:firstLineChars="200" w:firstLine="640"/>
        <w:rPr>
          <w:rFonts w:ascii="仿宋_GB2312" w:eastAsia="仿宋_GB2312" w:hAnsi="等线"/>
          <w:sz w:val="32"/>
          <w:szCs w:val="32"/>
        </w:rPr>
      </w:pPr>
      <w:r>
        <w:rPr>
          <w:rFonts w:ascii="仿宋_GB2312" w:eastAsia="仿宋_GB2312" w:hAnsi="黑体" w:hint="eastAsia"/>
          <w:sz w:val="32"/>
          <w:szCs w:val="32"/>
        </w:rPr>
        <w:t>一等奖数量为参赛</w:t>
      </w:r>
      <w:r w:rsidRPr="005E1916">
        <w:rPr>
          <w:rFonts w:ascii="仿宋_GB2312" w:eastAsia="仿宋_GB2312" w:hAnsi="黑体" w:hint="eastAsia"/>
          <w:sz w:val="32"/>
          <w:szCs w:val="32"/>
        </w:rPr>
        <w:t>团队</w:t>
      </w:r>
      <w:r>
        <w:rPr>
          <w:rFonts w:ascii="仿宋_GB2312" w:eastAsia="仿宋_GB2312" w:hAnsi="黑体" w:hint="eastAsia"/>
          <w:sz w:val="32"/>
          <w:szCs w:val="32"/>
        </w:rPr>
        <w:t>总数的10%，二等奖数量为参赛</w:t>
      </w:r>
      <w:r w:rsidRPr="005E1916">
        <w:rPr>
          <w:rFonts w:ascii="仿宋_GB2312" w:eastAsia="仿宋_GB2312" w:hAnsi="黑体" w:hint="eastAsia"/>
          <w:sz w:val="32"/>
          <w:szCs w:val="32"/>
        </w:rPr>
        <w:t>团队</w:t>
      </w:r>
      <w:r>
        <w:rPr>
          <w:rFonts w:ascii="仿宋_GB2312" w:eastAsia="仿宋_GB2312" w:hAnsi="黑体" w:hint="eastAsia"/>
          <w:sz w:val="32"/>
          <w:szCs w:val="32"/>
        </w:rPr>
        <w:t>总数的30%，三等奖数量为参赛</w:t>
      </w:r>
      <w:r w:rsidRPr="005E1916">
        <w:rPr>
          <w:rFonts w:ascii="仿宋_GB2312" w:eastAsia="仿宋_GB2312" w:hAnsi="黑体" w:hint="eastAsia"/>
          <w:sz w:val="32"/>
          <w:szCs w:val="32"/>
        </w:rPr>
        <w:t>团队</w:t>
      </w:r>
      <w:r>
        <w:rPr>
          <w:rFonts w:ascii="仿宋_GB2312" w:eastAsia="仿宋_GB2312" w:hAnsi="黑体" w:hint="eastAsia"/>
          <w:sz w:val="32"/>
          <w:szCs w:val="32"/>
        </w:rPr>
        <w:t>总数的60%</w:t>
      </w:r>
      <w:r w:rsidR="00660A8B" w:rsidRPr="005E1916">
        <w:rPr>
          <w:rFonts w:ascii="仿宋_GB2312" w:eastAsia="仿宋_GB2312" w:hAnsi="黑体" w:hint="eastAsia"/>
          <w:sz w:val="32"/>
          <w:szCs w:val="32"/>
        </w:rPr>
        <w:t>。</w:t>
      </w:r>
      <w:proofErr w:type="gramStart"/>
      <w:r w:rsidR="00660A8B">
        <w:rPr>
          <w:rFonts w:ascii="仿宋_GB2312" w:eastAsia="仿宋_GB2312" w:hAnsi="黑体" w:hint="eastAsia"/>
          <w:sz w:val="32"/>
          <w:szCs w:val="32"/>
        </w:rPr>
        <w:t>具体奖</w:t>
      </w:r>
      <w:proofErr w:type="gramEnd"/>
      <w:r w:rsidR="00660A8B">
        <w:rPr>
          <w:rFonts w:ascii="仿宋_GB2312" w:eastAsia="仿宋_GB2312" w:hAnsi="黑体" w:hint="eastAsia"/>
          <w:sz w:val="32"/>
          <w:szCs w:val="32"/>
        </w:rPr>
        <w:t>项数量以组委会公布的获奖名单为准。</w:t>
      </w:r>
    </w:p>
    <w:p w14:paraId="7908893B" w14:textId="77777777" w:rsidR="00D77A92" w:rsidRDefault="00D77A92" w:rsidP="00E208AC">
      <w:pPr>
        <w:spacing w:line="560" w:lineRule="exact"/>
        <w:ind w:firstLineChars="200" w:firstLine="640"/>
        <w:rPr>
          <w:rFonts w:ascii="仿宋_GB2312" w:eastAsia="仿宋_GB2312" w:hAnsi="等线"/>
          <w:sz w:val="32"/>
          <w:szCs w:val="32"/>
        </w:rPr>
        <w:sectPr w:rsidR="00D77A92">
          <w:pgSz w:w="11906" w:h="16838"/>
          <w:pgMar w:top="1440" w:right="1800" w:bottom="1440" w:left="1800" w:header="851" w:footer="992" w:gutter="0"/>
          <w:cols w:space="425"/>
          <w:docGrid w:type="lines" w:linePitch="312"/>
        </w:sectPr>
      </w:pPr>
    </w:p>
    <w:p w14:paraId="5D3941C1" w14:textId="277EAA29" w:rsidR="009B07C9" w:rsidRPr="009B07C9" w:rsidRDefault="009B07C9" w:rsidP="009B07C9">
      <w:pPr>
        <w:spacing w:line="560" w:lineRule="exact"/>
        <w:rPr>
          <w:rFonts w:ascii="黑体" w:eastAsia="黑体" w:hAnsi="黑体"/>
          <w:sz w:val="32"/>
          <w:szCs w:val="32"/>
        </w:rPr>
      </w:pPr>
      <w:r w:rsidRPr="009B07C9">
        <w:rPr>
          <w:rFonts w:ascii="黑体" w:eastAsia="黑体" w:hAnsi="黑体" w:hint="eastAsia"/>
          <w:sz w:val="32"/>
          <w:szCs w:val="32"/>
        </w:rPr>
        <w:lastRenderedPageBreak/>
        <w:t>附件</w:t>
      </w:r>
      <w:r w:rsidR="00E6698C">
        <w:rPr>
          <w:rFonts w:ascii="黑体" w:eastAsia="黑体" w:hAnsi="黑体" w:hint="eastAsia"/>
          <w:sz w:val="32"/>
          <w:szCs w:val="32"/>
        </w:rPr>
        <w:t>4</w:t>
      </w:r>
    </w:p>
    <w:p w14:paraId="1947F05E" w14:textId="77777777" w:rsidR="009B07C9" w:rsidRDefault="009B07C9" w:rsidP="00E208AC">
      <w:pPr>
        <w:spacing w:line="560" w:lineRule="exact"/>
        <w:ind w:firstLineChars="200" w:firstLine="640"/>
        <w:rPr>
          <w:rFonts w:ascii="仿宋_GB2312" w:eastAsia="仿宋_GB2312" w:hAnsi="等线"/>
          <w:sz w:val="32"/>
          <w:szCs w:val="32"/>
        </w:rPr>
      </w:pPr>
    </w:p>
    <w:p w14:paraId="73942354" w14:textId="77777777" w:rsidR="009B07C9" w:rsidRDefault="009B07C9" w:rsidP="009B07C9">
      <w:pPr>
        <w:spacing w:line="560" w:lineRule="exact"/>
        <w:jc w:val="center"/>
        <w:rPr>
          <w:rFonts w:ascii="方正小标宋简体" w:eastAsia="方正小标宋简体" w:hAnsi="方正小标宋简体"/>
          <w:sz w:val="44"/>
          <w:szCs w:val="44"/>
        </w:rPr>
      </w:pPr>
      <w:r w:rsidRPr="009B07C9">
        <w:rPr>
          <w:rFonts w:ascii="方正小标宋简体" w:eastAsia="方正小标宋简体" w:hAnsi="方正小标宋简体" w:hint="eastAsia"/>
          <w:sz w:val="44"/>
          <w:szCs w:val="44"/>
        </w:rPr>
        <w:t>第二届高校ICT产教融合创新大赛</w:t>
      </w:r>
    </w:p>
    <w:p w14:paraId="773B346F" w14:textId="53C2CF36" w:rsidR="009B07C9" w:rsidRDefault="009B07C9" w:rsidP="009B07C9">
      <w:pPr>
        <w:spacing w:line="560" w:lineRule="exact"/>
        <w:jc w:val="center"/>
        <w:rPr>
          <w:rFonts w:ascii="方正小标宋简体" w:eastAsia="方正小标宋简体" w:hAnsi="方正小标宋简体"/>
          <w:sz w:val="44"/>
          <w:szCs w:val="44"/>
        </w:rPr>
      </w:pPr>
      <w:r w:rsidRPr="009B07C9">
        <w:rPr>
          <w:rFonts w:ascii="方正小标宋简体" w:eastAsia="方正小标宋简体" w:hAnsi="方正小标宋简体" w:hint="eastAsia"/>
          <w:sz w:val="44"/>
          <w:szCs w:val="44"/>
        </w:rPr>
        <w:t>评审规则</w:t>
      </w:r>
    </w:p>
    <w:p w14:paraId="7A3A5973" w14:textId="77777777" w:rsidR="009B07C9" w:rsidRPr="009B07C9" w:rsidRDefault="009B07C9" w:rsidP="009B07C9">
      <w:pPr>
        <w:spacing w:line="560" w:lineRule="exact"/>
        <w:rPr>
          <w:rFonts w:ascii="仿宋_GB2312" w:eastAsia="仿宋_GB2312" w:hAnsi="方正小标宋简体"/>
          <w:sz w:val="32"/>
          <w:szCs w:val="32"/>
        </w:rPr>
      </w:pPr>
    </w:p>
    <w:p w14:paraId="62EAF0B9" w14:textId="1D31EC32" w:rsidR="009B07C9" w:rsidRPr="00D77A92" w:rsidRDefault="00FE1898" w:rsidP="009B07C9">
      <w:pPr>
        <w:spacing w:line="560" w:lineRule="exact"/>
        <w:rPr>
          <w:rFonts w:ascii="黑体" w:eastAsia="黑体" w:hAnsi="黑体"/>
          <w:sz w:val="32"/>
          <w:szCs w:val="32"/>
        </w:rPr>
      </w:pPr>
      <w:r w:rsidRPr="00D77A92">
        <w:rPr>
          <w:rFonts w:ascii="黑体" w:eastAsia="黑体" w:hAnsi="黑体" w:hint="eastAsia"/>
          <w:sz w:val="32"/>
          <w:szCs w:val="32"/>
        </w:rPr>
        <w:t>一、</w:t>
      </w:r>
      <w:r w:rsidR="0047341A" w:rsidRPr="00D77A92">
        <w:rPr>
          <w:rFonts w:ascii="黑体" w:eastAsia="黑体" w:hAnsi="黑体" w:hint="eastAsia"/>
          <w:sz w:val="32"/>
          <w:szCs w:val="32"/>
        </w:rPr>
        <w:t>产教融合赛道</w:t>
      </w:r>
    </w:p>
    <w:tbl>
      <w:tblPr>
        <w:tblStyle w:val="ad"/>
        <w:tblW w:w="5000" w:type="pct"/>
        <w:tblLook w:val="04A0" w:firstRow="1" w:lastRow="0" w:firstColumn="1" w:lastColumn="0" w:noHBand="0" w:noVBand="1"/>
      </w:tblPr>
      <w:tblGrid>
        <w:gridCol w:w="1425"/>
        <w:gridCol w:w="11779"/>
        <w:gridCol w:w="970"/>
      </w:tblGrid>
      <w:tr w:rsidR="00D77A92" w14:paraId="5CA17340" w14:textId="77777777" w:rsidTr="00E057DA">
        <w:trPr>
          <w:trHeight w:val="442"/>
          <w:tblHeader/>
        </w:trPr>
        <w:tc>
          <w:tcPr>
            <w:tcW w:w="503" w:type="pct"/>
            <w:vAlign w:val="center"/>
          </w:tcPr>
          <w:p w14:paraId="5EB06046" w14:textId="77777777" w:rsidR="00D77A92" w:rsidRDefault="00D77A92" w:rsidP="00E057DA">
            <w:pPr>
              <w:jc w:val="center"/>
              <w:rPr>
                <w:rFonts w:ascii="黑体" w:eastAsia="黑体" w:hAnsi="黑体" w:cs="仿宋_GB2312"/>
                <w:bCs/>
                <w:sz w:val="24"/>
                <w:szCs w:val="24"/>
              </w:rPr>
            </w:pPr>
            <w:r>
              <w:rPr>
                <w:rFonts w:ascii="黑体" w:eastAsia="黑体" w:hAnsi="黑体" w:cs="仿宋_GB2312" w:hint="eastAsia"/>
                <w:bCs/>
                <w:sz w:val="24"/>
                <w:szCs w:val="24"/>
              </w:rPr>
              <w:t>评审要点</w:t>
            </w:r>
          </w:p>
        </w:tc>
        <w:tc>
          <w:tcPr>
            <w:tcW w:w="4155" w:type="pct"/>
            <w:vAlign w:val="center"/>
          </w:tcPr>
          <w:p w14:paraId="2F6A528B" w14:textId="77777777" w:rsidR="00D77A92" w:rsidRDefault="00D77A92" w:rsidP="00E057DA">
            <w:pPr>
              <w:jc w:val="center"/>
              <w:rPr>
                <w:rFonts w:ascii="黑体" w:eastAsia="黑体" w:hAnsi="黑体" w:cs="仿宋_GB2312"/>
                <w:bCs/>
                <w:sz w:val="24"/>
                <w:szCs w:val="24"/>
              </w:rPr>
            </w:pPr>
            <w:r>
              <w:rPr>
                <w:rFonts w:ascii="黑体" w:eastAsia="黑体" w:hAnsi="黑体" w:cs="仿宋_GB2312" w:hint="eastAsia"/>
                <w:bCs/>
                <w:sz w:val="24"/>
                <w:szCs w:val="24"/>
              </w:rPr>
              <w:t>评审内容</w:t>
            </w:r>
          </w:p>
        </w:tc>
        <w:tc>
          <w:tcPr>
            <w:tcW w:w="342" w:type="pct"/>
            <w:vAlign w:val="center"/>
          </w:tcPr>
          <w:p w14:paraId="1CED74AB" w14:textId="77777777" w:rsidR="00D77A92" w:rsidRDefault="00D77A92" w:rsidP="00E057DA">
            <w:pPr>
              <w:jc w:val="center"/>
              <w:rPr>
                <w:rFonts w:ascii="黑体" w:eastAsia="黑体" w:hAnsi="黑体" w:cs="仿宋_GB2312"/>
                <w:bCs/>
                <w:sz w:val="24"/>
                <w:szCs w:val="24"/>
              </w:rPr>
            </w:pPr>
            <w:r>
              <w:rPr>
                <w:rFonts w:ascii="黑体" w:eastAsia="黑体" w:hAnsi="黑体" w:cs="仿宋_GB2312" w:hint="eastAsia"/>
                <w:bCs/>
                <w:sz w:val="24"/>
                <w:szCs w:val="24"/>
              </w:rPr>
              <w:t>分值</w:t>
            </w:r>
          </w:p>
        </w:tc>
      </w:tr>
      <w:tr w:rsidR="00D77A92" w14:paraId="517B0300" w14:textId="77777777" w:rsidTr="00E057DA">
        <w:trPr>
          <w:trHeight w:val="4354"/>
        </w:trPr>
        <w:tc>
          <w:tcPr>
            <w:tcW w:w="503" w:type="pct"/>
            <w:vAlign w:val="center"/>
          </w:tcPr>
          <w:p w14:paraId="38CF41C1" w14:textId="77777777" w:rsidR="00D77A92" w:rsidRDefault="00D77A92" w:rsidP="00E057DA">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教育维度</w:t>
            </w:r>
          </w:p>
        </w:tc>
        <w:tc>
          <w:tcPr>
            <w:tcW w:w="4155" w:type="pct"/>
            <w:vAlign w:val="center"/>
          </w:tcPr>
          <w:p w14:paraId="021A6B59" w14:textId="77777777" w:rsidR="00D77A92" w:rsidRDefault="00D77A92" w:rsidP="00E057DA">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sz w:val="24"/>
                <w:szCs w:val="24"/>
              </w:rPr>
              <w:t>.</w:t>
            </w:r>
            <w:r>
              <w:rPr>
                <w:rFonts w:ascii="仿宋_GB2312" w:eastAsia="仿宋_GB2312" w:hAnsi="仿宋_GB2312" w:cs="仿宋_GB2312" w:hint="eastAsia"/>
                <w:sz w:val="24"/>
                <w:szCs w:val="24"/>
              </w:rPr>
              <w:t>项目应弘扬正确的价值观，</w:t>
            </w:r>
            <w:proofErr w:type="gramStart"/>
            <w:r>
              <w:rPr>
                <w:rFonts w:ascii="仿宋_GB2312" w:eastAsia="仿宋_GB2312" w:hAnsi="仿宋_GB2312" w:cs="仿宋_GB2312" w:hint="eastAsia"/>
                <w:sz w:val="24"/>
                <w:szCs w:val="24"/>
              </w:rPr>
              <w:t>厚植家国</w:t>
            </w:r>
            <w:proofErr w:type="gramEnd"/>
            <w:r>
              <w:rPr>
                <w:rFonts w:ascii="仿宋_GB2312" w:eastAsia="仿宋_GB2312" w:hAnsi="仿宋_GB2312" w:cs="仿宋_GB2312" w:hint="eastAsia"/>
                <w:sz w:val="24"/>
                <w:szCs w:val="24"/>
              </w:rPr>
              <w:t>情怀，恪守伦理规范，有助于培育创新精神。</w:t>
            </w:r>
          </w:p>
          <w:p w14:paraId="4A94EDD4" w14:textId="77777777" w:rsidR="00D77A92" w:rsidRDefault="00D77A92" w:rsidP="00E057DA">
            <w:pPr>
              <w:jc w:val="left"/>
              <w:rPr>
                <w:rFonts w:ascii="仿宋_GB2312" w:eastAsia="仿宋_GB2312" w:hAnsi="仿宋_GB2312" w:cs="仿宋_GB2312"/>
                <w:sz w:val="24"/>
                <w:szCs w:val="24"/>
              </w:rPr>
            </w:pPr>
            <w:r>
              <w:rPr>
                <w:rFonts w:ascii="仿宋_GB2312" w:eastAsia="仿宋_GB2312" w:hAnsi="仿宋_GB2312" w:cs="仿宋_GB2312"/>
                <w:sz w:val="24"/>
                <w:szCs w:val="24"/>
              </w:rPr>
              <w:t>2</w:t>
            </w:r>
            <w:r>
              <w:rPr>
                <w:rFonts w:ascii="仿宋_GB2312" w:eastAsia="仿宋_GB2312" w:hAnsi="仿宋_GB2312" w:cs="仿宋_GB2312" w:hint="eastAsia"/>
                <w:sz w:val="24"/>
                <w:szCs w:val="24"/>
              </w:rPr>
              <w:t>.项目符合将专业知识与产业实际问题有效结合，并转化为商业价值或社会价值，展现创新教育对大学生基本素养和认知的塑造力和提升大学生综合能力的效力。</w:t>
            </w:r>
          </w:p>
          <w:p w14:paraId="4E74B635" w14:textId="77777777" w:rsidR="00D77A92" w:rsidRDefault="00D77A92" w:rsidP="00E057DA">
            <w:pPr>
              <w:jc w:val="left"/>
              <w:rPr>
                <w:rFonts w:ascii="仿宋_GB2312" w:eastAsia="仿宋_GB2312" w:hAnsi="仿宋_GB2312" w:cs="仿宋_GB2312"/>
                <w:sz w:val="24"/>
                <w:szCs w:val="24"/>
              </w:rPr>
            </w:pPr>
            <w:r>
              <w:rPr>
                <w:rFonts w:ascii="仿宋_GB2312" w:eastAsia="仿宋_GB2312" w:hAnsi="仿宋_GB2312" w:cs="仿宋_GB2312"/>
                <w:sz w:val="24"/>
                <w:szCs w:val="24"/>
              </w:rPr>
              <w:t>3</w:t>
            </w:r>
            <w:r>
              <w:rPr>
                <w:rFonts w:ascii="仿宋_GB2312" w:eastAsia="仿宋_GB2312" w:hAnsi="仿宋_GB2312" w:cs="仿宋_GB2312" w:hint="eastAsia"/>
                <w:sz w:val="24"/>
                <w:szCs w:val="24"/>
              </w:rPr>
              <w:t>.项目充分体现团队解决复杂问题的综合能力和高级思维，体现项目成长对团队成员创新精神、创新意识、创新能力的锻炼和提升作用。</w:t>
            </w:r>
          </w:p>
          <w:p w14:paraId="6E7EF813" w14:textId="77777777" w:rsidR="00D77A92" w:rsidRDefault="00D77A92" w:rsidP="00E057DA">
            <w:pPr>
              <w:jc w:val="left"/>
              <w:rPr>
                <w:rFonts w:ascii="仿宋_GB2312" w:eastAsia="仿宋_GB2312" w:hAnsi="仿宋_GB2312" w:cs="仿宋_GB2312"/>
                <w:sz w:val="24"/>
                <w:szCs w:val="24"/>
              </w:rPr>
            </w:pPr>
            <w:r>
              <w:rPr>
                <w:rFonts w:ascii="仿宋_GB2312" w:eastAsia="仿宋_GB2312" w:hAnsi="仿宋_GB2312" w:cs="仿宋_GB2312"/>
                <w:sz w:val="24"/>
                <w:szCs w:val="24"/>
              </w:rPr>
              <w:t>4</w:t>
            </w:r>
            <w:r>
              <w:rPr>
                <w:rFonts w:ascii="仿宋_GB2312" w:eastAsia="仿宋_GB2312" w:hAnsi="仿宋_GB2312" w:cs="仿宋_GB2312" w:hint="eastAsia"/>
                <w:sz w:val="24"/>
                <w:szCs w:val="24"/>
              </w:rPr>
              <w:t>.项目能充分体现院校在“三位一体”统筹推进教育、科技、人才工作，扎实推进新工科、新医科、新农科、新文科建设方面取得的成果；体现院校在项目的培育、孵化等方面的支持情况；体现产教融合、科教</w:t>
            </w:r>
            <w:proofErr w:type="gramStart"/>
            <w:r>
              <w:rPr>
                <w:rFonts w:ascii="仿宋_GB2312" w:eastAsia="仿宋_GB2312" w:hAnsi="仿宋_GB2312" w:cs="仿宋_GB2312" w:hint="eastAsia"/>
                <w:sz w:val="24"/>
                <w:szCs w:val="24"/>
              </w:rPr>
              <w:t>融汇</w:t>
            </w:r>
            <w:proofErr w:type="gramEnd"/>
            <w:r>
              <w:rPr>
                <w:rFonts w:ascii="仿宋_GB2312" w:eastAsia="仿宋_GB2312" w:hAnsi="仿宋_GB2312" w:cs="仿宋_GB2312" w:hint="eastAsia"/>
                <w:sz w:val="24"/>
                <w:szCs w:val="24"/>
              </w:rPr>
              <w:t>、</w:t>
            </w:r>
            <w:r>
              <w:rPr>
                <w:rFonts w:ascii="仿宋_GB2312" w:eastAsia="仿宋_GB2312" w:hAnsi="仿宋_GB2312" w:cs="仿宋_GB2312"/>
                <w:sz w:val="24"/>
                <w:szCs w:val="24"/>
              </w:rPr>
              <w:t>多学科交叉、</w:t>
            </w:r>
            <w:proofErr w:type="gramStart"/>
            <w:r>
              <w:rPr>
                <w:rFonts w:ascii="仿宋_GB2312" w:eastAsia="仿宋_GB2312" w:hAnsi="仿宋_GB2312" w:cs="仿宋_GB2312"/>
                <w:sz w:val="24"/>
                <w:szCs w:val="24"/>
              </w:rPr>
              <w:t>专创融合</w:t>
            </w:r>
            <w:proofErr w:type="gramEnd"/>
            <w:r>
              <w:rPr>
                <w:rFonts w:ascii="仿宋_GB2312" w:eastAsia="仿宋_GB2312" w:hAnsi="仿宋_GB2312" w:cs="仿宋_GB2312"/>
                <w:sz w:val="24"/>
                <w:szCs w:val="24"/>
              </w:rPr>
              <w:t>、产学研协同创新等模式在项目的产生与执行中的重要作用</w:t>
            </w:r>
            <w:r>
              <w:rPr>
                <w:rFonts w:ascii="仿宋_GB2312" w:eastAsia="仿宋_GB2312" w:hAnsi="仿宋_GB2312" w:cs="仿宋_GB2312" w:hint="eastAsia"/>
                <w:sz w:val="24"/>
                <w:szCs w:val="24"/>
              </w:rPr>
              <w:t>。</w:t>
            </w:r>
          </w:p>
        </w:tc>
        <w:tc>
          <w:tcPr>
            <w:tcW w:w="342" w:type="pct"/>
            <w:vAlign w:val="center"/>
          </w:tcPr>
          <w:p w14:paraId="17FFF587" w14:textId="77777777" w:rsidR="00D77A92" w:rsidRDefault="00D77A92" w:rsidP="00E057DA">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30</w:t>
            </w:r>
          </w:p>
        </w:tc>
      </w:tr>
      <w:tr w:rsidR="00D77A92" w14:paraId="73E8F498" w14:textId="77777777" w:rsidTr="00E057DA">
        <w:trPr>
          <w:trHeight w:val="1993"/>
        </w:trPr>
        <w:tc>
          <w:tcPr>
            <w:tcW w:w="503" w:type="pct"/>
            <w:vAlign w:val="center"/>
          </w:tcPr>
          <w:p w14:paraId="772EF15C" w14:textId="77777777" w:rsidR="00D77A92" w:rsidRDefault="00D77A92" w:rsidP="00E057DA">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创新维度</w:t>
            </w:r>
          </w:p>
        </w:tc>
        <w:tc>
          <w:tcPr>
            <w:tcW w:w="4155" w:type="pct"/>
            <w:vAlign w:val="center"/>
          </w:tcPr>
          <w:p w14:paraId="5EEE58DF" w14:textId="77777777" w:rsidR="00D77A92" w:rsidRDefault="00D77A92" w:rsidP="00E057DA">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1.用于解决命题的创意、技术、方案、模式等的先进性情况。</w:t>
            </w:r>
          </w:p>
          <w:p w14:paraId="78D445FD" w14:textId="77777777" w:rsidR="00D77A92" w:rsidRDefault="00D77A92" w:rsidP="00E057DA">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2.团队基于科学严谨的创新过程，遵循创新规律，运用各</w:t>
            </w:r>
            <w:proofErr w:type="gramStart"/>
            <w:r>
              <w:rPr>
                <w:rFonts w:ascii="仿宋_GB2312" w:eastAsia="仿宋_GB2312" w:hAnsi="仿宋_GB2312" w:cs="仿宋_GB2312" w:hint="eastAsia"/>
                <w:sz w:val="24"/>
                <w:szCs w:val="24"/>
              </w:rPr>
              <w:t>类创新</w:t>
            </w:r>
            <w:proofErr w:type="gramEnd"/>
            <w:r>
              <w:rPr>
                <w:rFonts w:ascii="仿宋_GB2312" w:eastAsia="仿宋_GB2312" w:hAnsi="仿宋_GB2312" w:cs="仿宋_GB2312" w:hint="eastAsia"/>
                <w:sz w:val="24"/>
                <w:szCs w:val="24"/>
              </w:rPr>
              <w:t>的理念和范式解决命题。</w:t>
            </w:r>
          </w:p>
          <w:p w14:paraId="028DF918" w14:textId="77777777" w:rsidR="00D77A92" w:rsidRDefault="00D77A92" w:rsidP="00E057DA">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3.基于产业命题赛道开放创新的内在要求，促进企业（机构）将内外部资源有机整合，提高其创新效率的情况。</w:t>
            </w:r>
          </w:p>
        </w:tc>
        <w:tc>
          <w:tcPr>
            <w:tcW w:w="342" w:type="pct"/>
            <w:vAlign w:val="center"/>
          </w:tcPr>
          <w:p w14:paraId="1B99BCB4" w14:textId="77777777" w:rsidR="00D77A92" w:rsidRDefault="00D77A92" w:rsidP="00E057DA">
            <w:pPr>
              <w:jc w:val="center"/>
              <w:rPr>
                <w:rFonts w:ascii="仿宋_GB2312" w:eastAsia="仿宋_GB2312" w:hAnsi="仿宋_GB2312" w:cs="仿宋_GB2312"/>
                <w:bCs/>
                <w:sz w:val="24"/>
                <w:szCs w:val="24"/>
              </w:rPr>
            </w:pPr>
            <w:r>
              <w:rPr>
                <w:rFonts w:ascii="仿宋_GB2312" w:eastAsia="仿宋_GB2312" w:hAnsi="仿宋_GB2312" w:cs="仿宋_GB2312" w:hint="eastAsia"/>
                <w:sz w:val="24"/>
                <w:szCs w:val="24"/>
              </w:rPr>
              <w:t>20</w:t>
            </w:r>
          </w:p>
        </w:tc>
      </w:tr>
      <w:tr w:rsidR="00D77A92" w14:paraId="213E086C" w14:textId="77777777" w:rsidTr="00E057DA">
        <w:trPr>
          <w:trHeight w:val="442"/>
        </w:trPr>
        <w:tc>
          <w:tcPr>
            <w:tcW w:w="503" w:type="pct"/>
            <w:vAlign w:val="center"/>
          </w:tcPr>
          <w:p w14:paraId="4AFC6CB2" w14:textId="77777777" w:rsidR="00D77A92" w:rsidRDefault="00D77A92" w:rsidP="00E057DA">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团队维度</w:t>
            </w:r>
          </w:p>
        </w:tc>
        <w:tc>
          <w:tcPr>
            <w:tcW w:w="4155" w:type="pct"/>
            <w:vAlign w:val="center"/>
          </w:tcPr>
          <w:p w14:paraId="50E2BDB5" w14:textId="77777777" w:rsidR="00D77A92" w:rsidRDefault="00D77A92" w:rsidP="00E057DA">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1.团队的组成原则与过程是否科学合理，是否具有支撑解决命题的知识、技术和经验。</w:t>
            </w:r>
          </w:p>
          <w:p w14:paraId="2594A8D0" w14:textId="77777777" w:rsidR="00D77A92" w:rsidRDefault="00D77A92" w:rsidP="00E057DA">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2.团队的组织构架、人员配置、分工协作、能力互补、专业结构的合理性情况。</w:t>
            </w:r>
          </w:p>
          <w:p w14:paraId="531D0828" w14:textId="77777777" w:rsidR="00D77A92" w:rsidRDefault="00D77A92" w:rsidP="00E057DA">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3.团队与项目关系的真实性、紧密性情况，团队对项目的各项投入情况，团队与企业（机构）持续合作的可能性情况。</w:t>
            </w:r>
          </w:p>
          <w:p w14:paraId="1BCEC325" w14:textId="77777777" w:rsidR="00D77A92" w:rsidRDefault="00D77A92" w:rsidP="00E057DA">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4.支撑项目发展的合作伙伴等外部资源的使用以及与项目关系的情况。</w:t>
            </w:r>
          </w:p>
        </w:tc>
        <w:tc>
          <w:tcPr>
            <w:tcW w:w="342" w:type="pct"/>
            <w:vAlign w:val="center"/>
          </w:tcPr>
          <w:p w14:paraId="66212966" w14:textId="77777777" w:rsidR="00D77A92" w:rsidRDefault="00D77A92" w:rsidP="00E057DA">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20</w:t>
            </w:r>
          </w:p>
        </w:tc>
      </w:tr>
      <w:tr w:rsidR="00D77A92" w14:paraId="44D61EB1" w14:textId="77777777" w:rsidTr="00E057DA">
        <w:trPr>
          <w:trHeight w:val="442"/>
        </w:trPr>
        <w:tc>
          <w:tcPr>
            <w:tcW w:w="503" w:type="pct"/>
            <w:vAlign w:val="center"/>
          </w:tcPr>
          <w:p w14:paraId="63D5CCF5" w14:textId="77777777" w:rsidR="00D77A92" w:rsidRDefault="00D77A92" w:rsidP="00E057DA">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实现维度</w:t>
            </w:r>
          </w:p>
        </w:tc>
        <w:tc>
          <w:tcPr>
            <w:tcW w:w="4155" w:type="pct"/>
          </w:tcPr>
          <w:p w14:paraId="1C24B5E9" w14:textId="77777777" w:rsidR="00D77A92" w:rsidRDefault="00D77A92" w:rsidP="00E057DA">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1.解决命题过程的规划和工作进度安排合理，在各阶段工作目标清晰，难点明确，重点突出，并能兼顾目标与资源配置。</w:t>
            </w:r>
          </w:p>
          <w:p w14:paraId="47637C7E" w14:textId="77777777" w:rsidR="00D77A92" w:rsidRDefault="00D77A92" w:rsidP="00E057DA">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2.解决</w:t>
            </w:r>
            <w:r>
              <w:rPr>
                <w:rFonts w:ascii="仿宋_GB2312" w:eastAsia="仿宋_GB2312" w:hAnsi="仿宋_GB2312" w:cs="仿宋_GB2312"/>
                <w:sz w:val="24"/>
                <w:szCs w:val="24"/>
              </w:rPr>
              <w:t>方案</w:t>
            </w:r>
            <w:r>
              <w:rPr>
                <w:rFonts w:ascii="仿宋_GB2312" w:eastAsia="仿宋_GB2312" w:hAnsi="仿宋_GB2312" w:cs="仿宋_GB2312" w:hint="eastAsia"/>
                <w:sz w:val="24"/>
                <w:szCs w:val="24"/>
              </w:rPr>
              <w:t>匹配企业（机构）命题要求，解决</w:t>
            </w:r>
            <w:r>
              <w:rPr>
                <w:rFonts w:ascii="仿宋_GB2312" w:eastAsia="仿宋_GB2312" w:hAnsi="仿宋_GB2312" w:cs="仿宋_GB2312"/>
                <w:sz w:val="24"/>
                <w:szCs w:val="24"/>
              </w:rPr>
              <w:t>方案</w:t>
            </w:r>
            <w:r>
              <w:rPr>
                <w:rFonts w:ascii="仿宋_GB2312" w:eastAsia="仿宋_GB2312" w:hAnsi="仿宋_GB2312" w:cs="仿宋_GB2312" w:hint="eastAsia"/>
                <w:sz w:val="24"/>
                <w:szCs w:val="24"/>
              </w:rPr>
              <w:t>具备先进性、现实性、经济性、</w:t>
            </w:r>
            <w:proofErr w:type="gramStart"/>
            <w:r>
              <w:rPr>
                <w:rFonts w:ascii="仿宋_GB2312" w:eastAsia="仿宋_GB2312" w:hAnsi="仿宋_GB2312" w:cs="仿宋_GB2312" w:hint="eastAsia"/>
                <w:sz w:val="24"/>
                <w:szCs w:val="24"/>
              </w:rPr>
              <w:t>高完成度</w:t>
            </w:r>
            <w:proofErr w:type="gramEnd"/>
            <w:r>
              <w:rPr>
                <w:rFonts w:ascii="仿宋_GB2312" w:eastAsia="仿宋_GB2312" w:hAnsi="仿宋_GB2312" w:cs="仿宋_GB2312" w:hint="eastAsia"/>
                <w:sz w:val="24"/>
                <w:szCs w:val="24"/>
              </w:rPr>
              <w:t>等特点。</w:t>
            </w:r>
          </w:p>
          <w:p w14:paraId="4EABC73D" w14:textId="77777777" w:rsidR="00D77A92" w:rsidRDefault="00D77A92" w:rsidP="00E057DA">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3.命题解决方案是否解决企业（机构）命题中涉及的问题，以及为企业（机构）带来经济效益、社会效益的潜力情况。</w:t>
            </w:r>
          </w:p>
        </w:tc>
        <w:tc>
          <w:tcPr>
            <w:tcW w:w="342" w:type="pct"/>
            <w:vAlign w:val="center"/>
          </w:tcPr>
          <w:p w14:paraId="2F07445B" w14:textId="77777777" w:rsidR="00D77A92" w:rsidRDefault="00D77A92" w:rsidP="00E057DA">
            <w:pPr>
              <w:jc w:val="center"/>
              <w:rPr>
                <w:rFonts w:ascii="仿宋_GB2312" w:eastAsia="仿宋_GB2312" w:hAnsi="仿宋_GB2312" w:cs="仿宋_GB2312"/>
                <w:bCs/>
                <w:sz w:val="24"/>
                <w:szCs w:val="24"/>
              </w:rPr>
            </w:pPr>
            <w:r>
              <w:rPr>
                <w:rFonts w:ascii="仿宋_GB2312" w:eastAsia="仿宋_GB2312" w:hAnsi="仿宋_GB2312" w:cs="仿宋_GB2312" w:hint="eastAsia"/>
                <w:sz w:val="24"/>
                <w:szCs w:val="24"/>
              </w:rPr>
              <w:t>20</w:t>
            </w:r>
          </w:p>
        </w:tc>
      </w:tr>
      <w:tr w:rsidR="00D77A92" w14:paraId="4744492C" w14:textId="77777777" w:rsidTr="00E057DA">
        <w:tc>
          <w:tcPr>
            <w:tcW w:w="503" w:type="pct"/>
            <w:vAlign w:val="center"/>
          </w:tcPr>
          <w:p w14:paraId="656438A7" w14:textId="77777777" w:rsidR="00D77A92" w:rsidRDefault="00D77A92" w:rsidP="00E057DA">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命题分析</w:t>
            </w:r>
          </w:p>
        </w:tc>
        <w:tc>
          <w:tcPr>
            <w:tcW w:w="4155" w:type="pct"/>
            <w:vAlign w:val="center"/>
          </w:tcPr>
          <w:p w14:paraId="50DE3C07" w14:textId="77777777" w:rsidR="00D77A92" w:rsidRDefault="00D77A92" w:rsidP="00E057DA">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1.全方位开展与所选命题相关的产业（行业）的产业规模、增长速度、竞争格局、产业趋势、产业政策以及市场的定位、特征、需求等方面的调研，形成一手资料。</w:t>
            </w:r>
          </w:p>
          <w:p w14:paraId="78B1BED1" w14:textId="77777777" w:rsidR="00D77A92" w:rsidRDefault="00D77A92" w:rsidP="00E057DA">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2.系统、深入了解企业（机构）内外部环境情况，通过与企业对接，准确把握其实际需求与痛点，明确解决该命题所需的各类资源。</w:t>
            </w:r>
          </w:p>
          <w:p w14:paraId="55F255CE" w14:textId="77777777" w:rsidR="00D77A92" w:rsidRDefault="00D77A92" w:rsidP="00E057DA">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3.结合企业（机构）的产品、技术、模式、管理、制度等现实情况与本团队的创意、技术、方案、人才等实际情况，展开解题可行性和匹配度分析，为形成解决方案奠定基础。</w:t>
            </w:r>
          </w:p>
        </w:tc>
        <w:tc>
          <w:tcPr>
            <w:tcW w:w="342" w:type="pct"/>
            <w:vAlign w:val="center"/>
          </w:tcPr>
          <w:p w14:paraId="4CD29FAB" w14:textId="77777777" w:rsidR="00D77A92" w:rsidRDefault="00D77A92" w:rsidP="00E057DA">
            <w:pPr>
              <w:jc w:val="center"/>
              <w:rPr>
                <w:rFonts w:ascii="仿宋_GB2312" w:eastAsia="仿宋_GB2312" w:hAnsi="仿宋_GB2312" w:cs="仿宋_GB2312"/>
                <w:sz w:val="24"/>
                <w:szCs w:val="24"/>
              </w:rPr>
            </w:pPr>
            <w:r>
              <w:rPr>
                <w:rFonts w:ascii="仿宋_GB2312" w:eastAsia="仿宋_GB2312" w:hAnsi="仿宋_GB2312" w:cs="仿宋_GB2312" w:hint="eastAsia"/>
                <w:bCs/>
                <w:sz w:val="24"/>
                <w:szCs w:val="24"/>
              </w:rPr>
              <w:t>10</w:t>
            </w:r>
          </w:p>
        </w:tc>
      </w:tr>
    </w:tbl>
    <w:p w14:paraId="53DFC051" w14:textId="77777777" w:rsidR="00D77A92" w:rsidRDefault="00D77A92" w:rsidP="009B07C9">
      <w:pPr>
        <w:spacing w:line="560" w:lineRule="exact"/>
        <w:rPr>
          <w:rFonts w:ascii="仿宋_GB2312" w:eastAsia="仿宋_GB2312" w:hAnsi="方正小标宋简体"/>
          <w:sz w:val="32"/>
          <w:szCs w:val="32"/>
        </w:rPr>
      </w:pPr>
    </w:p>
    <w:p w14:paraId="3886F10A" w14:textId="77777777" w:rsidR="00D77A92" w:rsidRDefault="00D77A92" w:rsidP="009B07C9">
      <w:pPr>
        <w:spacing w:line="560" w:lineRule="exact"/>
        <w:rPr>
          <w:rFonts w:ascii="仿宋_GB2312" w:eastAsia="仿宋_GB2312" w:hAnsi="方正小标宋简体"/>
          <w:sz w:val="32"/>
          <w:szCs w:val="32"/>
        </w:rPr>
        <w:sectPr w:rsidR="00D77A92" w:rsidSect="00D77A92">
          <w:pgSz w:w="16838" w:h="11906" w:orient="landscape"/>
          <w:pgMar w:top="1800" w:right="1440" w:bottom="1800" w:left="1440" w:header="851" w:footer="992" w:gutter="0"/>
          <w:cols w:space="425"/>
          <w:docGrid w:type="lines" w:linePitch="312"/>
        </w:sectPr>
      </w:pPr>
    </w:p>
    <w:p w14:paraId="239A36D2" w14:textId="6A46F555" w:rsidR="0047341A" w:rsidRPr="000013C3" w:rsidRDefault="00FE1898" w:rsidP="009B07C9">
      <w:pPr>
        <w:spacing w:line="560" w:lineRule="exact"/>
        <w:rPr>
          <w:rFonts w:ascii="黑体" w:eastAsia="黑体" w:hAnsi="黑体"/>
          <w:sz w:val="32"/>
          <w:szCs w:val="32"/>
        </w:rPr>
      </w:pPr>
      <w:r w:rsidRPr="000013C3">
        <w:rPr>
          <w:rFonts w:ascii="黑体" w:eastAsia="黑体" w:hAnsi="黑体" w:hint="eastAsia"/>
          <w:sz w:val="32"/>
          <w:szCs w:val="32"/>
        </w:rPr>
        <w:lastRenderedPageBreak/>
        <w:t>二、</w:t>
      </w:r>
      <w:r w:rsidR="0047341A" w:rsidRPr="000013C3">
        <w:rPr>
          <w:rFonts w:ascii="黑体" w:eastAsia="黑体" w:hAnsi="黑体" w:hint="eastAsia"/>
          <w:sz w:val="32"/>
          <w:szCs w:val="32"/>
        </w:rPr>
        <w:t>“人工智能+”赛道</w:t>
      </w:r>
    </w:p>
    <w:tbl>
      <w:tblPr>
        <w:tblStyle w:val="ad"/>
        <w:tblW w:w="5000" w:type="pct"/>
        <w:tblLook w:val="04A0" w:firstRow="1" w:lastRow="0" w:firstColumn="1" w:lastColumn="0" w:noHBand="0" w:noVBand="1"/>
      </w:tblPr>
      <w:tblGrid>
        <w:gridCol w:w="1384"/>
        <w:gridCol w:w="11767"/>
        <w:gridCol w:w="1023"/>
      </w:tblGrid>
      <w:tr w:rsidR="00F351BF" w:rsidRPr="00D77A92" w14:paraId="73A2B09A" w14:textId="77777777" w:rsidTr="00F351BF">
        <w:trPr>
          <w:cantSplit/>
          <w:trHeight w:val="442"/>
        </w:trPr>
        <w:tc>
          <w:tcPr>
            <w:tcW w:w="488" w:type="pct"/>
            <w:vAlign w:val="center"/>
          </w:tcPr>
          <w:p w14:paraId="16E0914F" w14:textId="77777777" w:rsidR="00F351BF" w:rsidRPr="007A2F30" w:rsidRDefault="00F351BF" w:rsidP="00E81918">
            <w:pPr>
              <w:jc w:val="center"/>
              <w:rPr>
                <w:rFonts w:ascii="黑体" w:eastAsia="黑体" w:hAnsi="黑体"/>
                <w:sz w:val="24"/>
                <w:szCs w:val="24"/>
              </w:rPr>
            </w:pPr>
            <w:r w:rsidRPr="007A2F30">
              <w:rPr>
                <w:rFonts w:ascii="黑体" w:eastAsia="黑体" w:hAnsi="黑体" w:hint="eastAsia"/>
                <w:sz w:val="24"/>
                <w:szCs w:val="24"/>
              </w:rPr>
              <w:t>维度</w:t>
            </w:r>
          </w:p>
        </w:tc>
        <w:tc>
          <w:tcPr>
            <w:tcW w:w="4151" w:type="pct"/>
            <w:vAlign w:val="center"/>
          </w:tcPr>
          <w:p w14:paraId="4033433D" w14:textId="77777777" w:rsidR="00F351BF" w:rsidRPr="007A2F30" w:rsidRDefault="00F351BF" w:rsidP="00E81918">
            <w:pPr>
              <w:jc w:val="center"/>
              <w:rPr>
                <w:rFonts w:ascii="黑体" w:eastAsia="黑体" w:hAnsi="黑体"/>
                <w:sz w:val="24"/>
                <w:szCs w:val="24"/>
              </w:rPr>
            </w:pPr>
            <w:r w:rsidRPr="007A2F30">
              <w:rPr>
                <w:rFonts w:ascii="黑体" w:eastAsia="黑体" w:hAnsi="黑体" w:hint="eastAsia"/>
                <w:sz w:val="24"/>
                <w:szCs w:val="24"/>
              </w:rPr>
              <w:t>评审内容</w:t>
            </w:r>
          </w:p>
        </w:tc>
        <w:tc>
          <w:tcPr>
            <w:tcW w:w="361" w:type="pct"/>
            <w:vAlign w:val="center"/>
          </w:tcPr>
          <w:p w14:paraId="09A75634" w14:textId="77777777" w:rsidR="00F351BF" w:rsidRPr="007A2F30" w:rsidRDefault="00F351BF" w:rsidP="00E81918">
            <w:pPr>
              <w:jc w:val="center"/>
              <w:rPr>
                <w:rFonts w:ascii="黑体" w:eastAsia="黑体" w:hAnsi="黑体"/>
                <w:sz w:val="24"/>
                <w:szCs w:val="24"/>
              </w:rPr>
            </w:pPr>
            <w:r w:rsidRPr="007A2F30">
              <w:rPr>
                <w:rFonts w:ascii="黑体" w:eastAsia="黑体" w:hAnsi="黑体" w:hint="eastAsia"/>
                <w:sz w:val="24"/>
                <w:szCs w:val="24"/>
              </w:rPr>
              <w:t>分值</w:t>
            </w:r>
          </w:p>
        </w:tc>
      </w:tr>
      <w:tr w:rsidR="00F351BF" w:rsidRPr="00D77A92" w14:paraId="7F80CC8A" w14:textId="77777777" w:rsidTr="00F351BF">
        <w:trPr>
          <w:cantSplit/>
          <w:trHeight w:val="442"/>
        </w:trPr>
        <w:tc>
          <w:tcPr>
            <w:tcW w:w="488" w:type="pct"/>
            <w:vAlign w:val="center"/>
          </w:tcPr>
          <w:p w14:paraId="435DE820" w14:textId="77777777" w:rsidR="00F351BF" w:rsidRPr="00D77A92" w:rsidRDefault="00F351BF" w:rsidP="00E81918">
            <w:pPr>
              <w:jc w:val="center"/>
              <w:rPr>
                <w:rFonts w:ascii="仿宋_GB2312" w:eastAsia="仿宋_GB2312" w:hAnsi="方正小标宋简体"/>
                <w:sz w:val="24"/>
                <w:szCs w:val="24"/>
              </w:rPr>
            </w:pPr>
            <w:r>
              <w:rPr>
                <w:rFonts w:ascii="仿宋_GB2312" w:eastAsia="仿宋_GB2312" w:hAnsi="方正小标宋简体" w:hint="eastAsia"/>
                <w:sz w:val="24"/>
                <w:szCs w:val="24"/>
              </w:rPr>
              <w:t>创新</w:t>
            </w:r>
            <w:r w:rsidRPr="00D77A92">
              <w:rPr>
                <w:rFonts w:ascii="仿宋_GB2312" w:eastAsia="仿宋_GB2312" w:hAnsi="方正小标宋简体" w:hint="eastAsia"/>
                <w:sz w:val="24"/>
                <w:szCs w:val="24"/>
              </w:rPr>
              <w:t>维度</w:t>
            </w:r>
          </w:p>
        </w:tc>
        <w:tc>
          <w:tcPr>
            <w:tcW w:w="4151" w:type="pct"/>
            <w:vAlign w:val="center"/>
          </w:tcPr>
          <w:p w14:paraId="049EE7EC" w14:textId="0644F124" w:rsidR="00F351BF" w:rsidRDefault="00F351BF" w:rsidP="00E81918">
            <w:pPr>
              <w:rPr>
                <w:rFonts w:ascii="仿宋_GB2312" w:eastAsia="仿宋_GB2312" w:hAnsi="方正小标宋简体"/>
                <w:sz w:val="24"/>
                <w:szCs w:val="24"/>
              </w:rPr>
            </w:pPr>
            <w:r>
              <w:rPr>
                <w:rFonts w:ascii="仿宋_GB2312" w:eastAsia="仿宋_GB2312" w:hAnsi="方正小标宋简体"/>
                <w:sz w:val="24"/>
                <w:szCs w:val="24"/>
              </w:rPr>
              <w:t>1.</w:t>
            </w:r>
            <w:r w:rsidRPr="008F34A7">
              <w:rPr>
                <w:rFonts w:ascii="仿宋_GB2312" w:eastAsia="仿宋_GB2312" w:hAnsi="方正小标宋简体"/>
                <w:sz w:val="24"/>
                <w:szCs w:val="24"/>
              </w:rPr>
              <w:t>提出新颖的技术路径或应用范式，突破行业现有解决方案的局限性</w:t>
            </w:r>
            <w:r>
              <w:rPr>
                <w:rFonts w:ascii="仿宋_GB2312" w:eastAsia="仿宋_GB2312" w:hAnsi="方正小标宋简体" w:hint="eastAsia"/>
                <w:sz w:val="24"/>
                <w:szCs w:val="24"/>
              </w:rPr>
              <w:t>。</w:t>
            </w:r>
          </w:p>
          <w:p w14:paraId="5F340979" w14:textId="0FF8B7FA" w:rsidR="00F351BF" w:rsidRDefault="00F351BF" w:rsidP="00E81918">
            <w:pPr>
              <w:rPr>
                <w:rFonts w:ascii="仿宋_GB2312" w:eastAsia="仿宋_GB2312" w:hAnsi="方正小标宋简体"/>
                <w:sz w:val="24"/>
                <w:szCs w:val="24"/>
              </w:rPr>
            </w:pPr>
            <w:r>
              <w:rPr>
                <w:rFonts w:ascii="仿宋_GB2312" w:eastAsia="仿宋_GB2312" w:hAnsi="方正小标宋简体"/>
                <w:sz w:val="24"/>
                <w:szCs w:val="24"/>
              </w:rPr>
              <w:t>2.</w:t>
            </w:r>
            <w:r w:rsidRPr="008C705E">
              <w:rPr>
                <w:rFonts w:ascii="仿宋_GB2312" w:eastAsia="仿宋_GB2312" w:hAnsi="方正小标宋简体"/>
                <w:sz w:val="24"/>
                <w:szCs w:val="24"/>
              </w:rPr>
              <w:t>针对企业命题的痛点，提出差异</w:t>
            </w:r>
            <w:proofErr w:type="gramStart"/>
            <w:r w:rsidRPr="008C705E">
              <w:rPr>
                <w:rFonts w:ascii="仿宋_GB2312" w:eastAsia="仿宋_GB2312" w:hAnsi="方正小标宋简体"/>
                <w:sz w:val="24"/>
                <w:szCs w:val="24"/>
              </w:rPr>
              <w:t>化解决</w:t>
            </w:r>
            <w:proofErr w:type="gramEnd"/>
            <w:r w:rsidRPr="008C705E">
              <w:rPr>
                <w:rFonts w:ascii="仿宋_GB2312" w:eastAsia="仿宋_GB2312" w:hAnsi="方正小标宋简体"/>
                <w:sz w:val="24"/>
                <w:szCs w:val="24"/>
              </w:rPr>
              <w:t>思路</w:t>
            </w:r>
            <w:r>
              <w:rPr>
                <w:rFonts w:ascii="仿宋_GB2312" w:eastAsia="仿宋_GB2312" w:hAnsi="方正小标宋简体" w:hint="eastAsia"/>
                <w:sz w:val="24"/>
                <w:szCs w:val="24"/>
              </w:rPr>
              <w:t>。</w:t>
            </w:r>
          </w:p>
          <w:p w14:paraId="6A5C3E65" w14:textId="53B6B6FA" w:rsidR="00F351BF" w:rsidRPr="00D77A92" w:rsidRDefault="00F351BF" w:rsidP="00E81918">
            <w:pPr>
              <w:rPr>
                <w:rFonts w:ascii="仿宋_GB2312" w:eastAsia="仿宋_GB2312" w:hAnsi="方正小标宋简体"/>
                <w:sz w:val="24"/>
                <w:szCs w:val="24"/>
              </w:rPr>
            </w:pPr>
            <w:r w:rsidRPr="00F351BF">
              <w:rPr>
                <w:rFonts w:ascii="仿宋_GB2312" w:eastAsia="仿宋_GB2312" w:hAnsi="方正小标宋简体" w:hint="eastAsia"/>
                <w:sz w:val="24"/>
                <w:szCs w:val="24"/>
              </w:rPr>
              <w:t>3.</w:t>
            </w:r>
            <w:r w:rsidRPr="00F351BF">
              <w:rPr>
                <w:rFonts w:ascii="仿宋_GB2312" w:eastAsia="仿宋_GB2312" w:hAnsi="方正小标宋简体"/>
                <w:sz w:val="24"/>
                <w:szCs w:val="24"/>
              </w:rPr>
              <w:t>方案与实体产业需求高度契合，具备明确的商业化落地场景</w:t>
            </w:r>
            <w:r w:rsidRPr="00F351BF">
              <w:rPr>
                <w:rFonts w:ascii="仿宋_GB2312" w:eastAsia="仿宋_GB2312" w:hAnsi="方正小标宋简体" w:hint="eastAsia"/>
                <w:sz w:val="24"/>
                <w:szCs w:val="24"/>
              </w:rPr>
              <w:t>或</w:t>
            </w:r>
            <w:r w:rsidRPr="00F351BF">
              <w:rPr>
                <w:rFonts w:ascii="仿宋_GB2312" w:eastAsia="仿宋_GB2312" w:hAnsi="方正小标宋简体"/>
                <w:sz w:val="24"/>
                <w:szCs w:val="24"/>
              </w:rPr>
              <w:t>对行业技术演进具有潜在推动作用</w:t>
            </w:r>
          </w:p>
        </w:tc>
        <w:tc>
          <w:tcPr>
            <w:tcW w:w="361" w:type="pct"/>
            <w:vAlign w:val="center"/>
          </w:tcPr>
          <w:p w14:paraId="6FD2A7EB" w14:textId="3F284338" w:rsidR="00F351BF" w:rsidRPr="00D77A92" w:rsidRDefault="00F351BF" w:rsidP="00E81918">
            <w:pPr>
              <w:jc w:val="center"/>
              <w:rPr>
                <w:rFonts w:ascii="仿宋_GB2312" w:eastAsia="仿宋_GB2312" w:hAnsi="方正小标宋简体"/>
                <w:sz w:val="24"/>
                <w:szCs w:val="24"/>
              </w:rPr>
            </w:pPr>
            <w:r>
              <w:rPr>
                <w:rFonts w:ascii="仿宋_GB2312" w:eastAsia="仿宋_GB2312" w:hAnsi="方正小标宋简体" w:hint="eastAsia"/>
                <w:sz w:val="24"/>
                <w:szCs w:val="24"/>
              </w:rPr>
              <w:t>4</w:t>
            </w:r>
            <w:r w:rsidRPr="00D77A92">
              <w:rPr>
                <w:rFonts w:ascii="仿宋_GB2312" w:eastAsia="仿宋_GB2312" w:hAnsi="方正小标宋简体" w:hint="eastAsia"/>
                <w:sz w:val="24"/>
                <w:szCs w:val="24"/>
              </w:rPr>
              <w:t>0</w:t>
            </w:r>
          </w:p>
        </w:tc>
      </w:tr>
      <w:tr w:rsidR="00F351BF" w:rsidRPr="00D77A92" w14:paraId="27120578" w14:textId="77777777" w:rsidTr="00F351BF">
        <w:trPr>
          <w:cantSplit/>
          <w:trHeight w:val="442"/>
        </w:trPr>
        <w:tc>
          <w:tcPr>
            <w:tcW w:w="488" w:type="pct"/>
            <w:vAlign w:val="center"/>
          </w:tcPr>
          <w:p w14:paraId="0B33D92D" w14:textId="77777777" w:rsidR="00F351BF" w:rsidRPr="00D77A92" w:rsidRDefault="00F351BF" w:rsidP="00E81918">
            <w:pPr>
              <w:jc w:val="center"/>
              <w:rPr>
                <w:rFonts w:ascii="仿宋_GB2312" w:eastAsia="仿宋_GB2312" w:hAnsi="方正小标宋简体"/>
                <w:sz w:val="24"/>
                <w:szCs w:val="24"/>
              </w:rPr>
            </w:pPr>
            <w:r>
              <w:rPr>
                <w:rFonts w:ascii="仿宋_GB2312" w:eastAsia="仿宋_GB2312" w:hAnsi="方正小标宋简体" w:hint="eastAsia"/>
                <w:sz w:val="24"/>
                <w:szCs w:val="24"/>
              </w:rPr>
              <w:t>技术</w:t>
            </w:r>
            <w:r w:rsidRPr="00D77A92">
              <w:rPr>
                <w:rFonts w:ascii="仿宋_GB2312" w:eastAsia="仿宋_GB2312" w:hAnsi="方正小标宋简体" w:hint="eastAsia"/>
                <w:sz w:val="24"/>
                <w:szCs w:val="24"/>
              </w:rPr>
              <w:t>维度</w:t>
            </w:r>
          </w:p>
        </w:tc>
        <w:tc>
          <w:tcPr>
            <w:tcW w:w="4151" w:type="pct"/>
            <w:vAlign w:val="center"/>
          </w:tcPr>
          <w:p w14:paraId="5F1F3D62" w14:textId="68483B69" w:rsidR="00F351BF" w:rsidRDefault="00F351BF" w:rsidP="00E81918">
            <w:pPr>
              <w:rPr>
                <w:rFonts w:ascii="仿宋_GB2312" w:eastAsia="仿宋_GB2312" w:hAnsi="方正小标宋简体"/>
                <w:sz w:val="24"/>
                <w:szCs w:val="24"/>
              </w:rPr>
            </w:pPr>
            <w:r>
              <w:rPr>
                <w:rFonts w:ascii="仿宋_GB2312" w:eastAsia="仿宋_GB2312" w:hAnsi="方正小标宋简体" w:hint="eastAsia"/>
                <w:sz w:val="24"/>
                <w:szCs w:val="24"/>
              </w:rPr>
              <w:t>1</w:t>
            </w:r>
            <w:r>
              <w:rPr>
                <w:rFonts w:ascii="仿宋_GB2312" w:eastAsia="仿宋_GB2312" w:hAnsi="方正小标宋简体"/>
                <w:sz w:val="24"/>
                <w:szCs w:val="24"/>
              </w:rPr>
              <w:t>.</w:t>
            </w:r>
            <w:r w:rsidRPr="008C705E">
              <w:rPr>
                <w:rFonts w:ascii="仿宋_GB2312" w:eastAsia="仿宋_GB2312" w:hAnsi="方正小标宋简体"/>
                <w:sz w:val="24"/>
                <w:szCs w:val="24"/>
              </w:rPr>
              <w:t>技术方案逻辑严谨，符合人工智能领域基本原理</w:t>
            </w:r>
            <w:r>
              <w:rPr>
                <w:rFonts w:ascii="仿宋_GB2312" w:eastAsia="仿宋_GB2312" w:hAnsi="方正小标宋简体" w:hint="eastAsia"/>
                <w:sz w:val="24"/>
                <w:szCs w:val="24"/>
              </w:rPr>
              <w:t>。</w:t>
            </w:r>
          </w:p>
          <w:p w14:paraId="4C82AE9E" w14:textId="361C1086" w:rsidR="00F351BF" w:rsidRDefault="00F351BF" w:rsidP="00E81918">
            <w:pPr>
              <w:rPr>
                <w:rFonts w:ascii="仿宋_GB2312" w:eastAsia="仿宋_GB2312" w:hAnsi="方正小标宋简体"/>
                <w:sz w:val="24"/>
                <w:szCs w:val="24"/>
              </w:rPr>
            </w:pPr>
            <w:r>
              <w:rPr>
                <w:rFonts w:ascii="仿宋_GB2312" w:eastAsia="仿宋_GB2312" w:hAnsi="方正小标宋简体" w:hint="eastAsia"/>
                <w:sz w:val="24"/>
                <w:szCs w:val="24"/>
              </w:rPr>
              <w:t>2.</w:t>
            </w:r>
            <w:r w:rsidRPr="005F1D48">
              <w:rPr>
                <w:rFonts w:ascii="仿宋_GB2312" w:eastAsia="仿宋_GB2312" w:hAnsi="方正小标宋简体"/>
                <w:sz w:val="24"/>
                <w:szCs w:val="24"/>
              </w:rPr>
              <w:t>方案</w:t>
            </w:r>
            <w:r>
              <w:rPr>
                <w:rFonts w:ascii="仿宋_GB2312" w:eastAsia="仿宋_GB2312" w:hAnsi="方正小标宋简体" w:hint="eastAsia"/>
                <w:sz w:val="24"/>
                <w:szCs w:val="24"/>
              </w:rPr>
              <w:t>提供</w:t>
            </w:r>
            <w:r w:rsidRPr="005F1D48">
              <w:rPr>
                <w:rFonts w:ascii="仿宋_GB2312" w:eastAsia="仿宋_GB2312" w:hAnsi="方正小标宋简体"/>
                <w:sz w:val="24"/>
                <w:szCs w:val="24"/>
              </w:rPr>
              <w:t>完整的技术实现路径，包括清晰的数据处理流程、模型优化方法及验证手段</w:t>
            </w:r>
            <w:r>
              <w:rPr>
                <w:rFonts w:ascii="仿宋_GB2312" w:eastAsia="仿宋_GB2312" w:hAnsi="方正小标宋简体" w:hint="eastAsia"/>
                <w:sz w:val="24"/>
                <w:szCs w:val="24"/>
              </w:rPr>
              <w:t>。</w:t>
            </w:r>
          </w:p>
          <w:p w14:paraId="7BE235E4" w14:textId="77777777" w:rsidR="00F351BF" w:rsidRDefault="00F351BF" w:rsidP="00E81918">
            <w:pPr>
              <w:rPr>
                <w:rFonts w:ascii="仿宋_GB2312" w:eastAsia="仿宋_GB2312" w:hAnsi="方正小标宋简体"/>
                <w:sz w:val="24"/>
                <w:szCs w:val="24"/>
              </w:rPr>
            </w:pPr>
            <w:r>
              <w:rPr>
                <w:rFonts w:ascii="仿宋_GB2312" w:eastAsia="仿宋_GB2312" w:hAnsi="方正小标宋简体" w:hint="eastAsia"/>
                <w:sz w:val="24"/>
                <w:szCs w:val="24"/>
              </w:rPr>
              <w:t>3.</w:t>
            </w:r>
            <w:r w:rsidRPr="005F1D48">
              <w:rPr>
                <w:rFonts w:ascii="仿宋_GB2312" w:eastAsia="仿宋_GB2312" w:hAnsi="方正小标宋简体"/>
                <w:sz w:val="24"/>
                <w:szCs w:val="24"/>
              </w:rPr>
              <w:t>关键技术参数设计需合理，兼顾技术延展性</w:t>
            </w:r>
            <w:r>
              <w:rPr>
                <w:rFonts w:ascii="仿宋_GB2312" w:eastAsia="仿宋_GB2312" w:hAnsi="方正小标宋简体" w:hint="eastAsia"/>
                <w:sz w:val="24"/>
                <w:szCs w:val="24"/>
              </w:rPr>
              <w:t>。</w:t>
            </w:r>
          </w:p>
          <w:p w14:paraId="4C71D151" w14:textId="77A422AE" w:rsidR="00F351BF" w:rsidRPr="00D77A92" w:rsidRDefault="00F351BF" w:rsidP="00E81918">
            <w:pPr>
              <w:rPr>
                <w:rFonts w:ascii="仿宋_GB2312" w:eastAsia="仿宋_GB2312" w:hAnsi="方正小标宋简体"/>
                <w:sz w:val="24"/>
                <w:szCs w:val="24"/>
              </w:rPr>
            </w:pPr>
            <w:r>
              <w:rPr>
                <w:rFonts w:ascii="仿宋_GB2312" w:eastAsia="仿宋_GB2312" w:hAnsi="方正小标宋简体" w:hint="eastAsia"/>
                <w:sz w:val="24"/>
                <w:szCs w:val="24"/>
              </w:rPr>
              <w:t>4.可结合</w:t>
            </w:r>
            <w:r w:rsidRPr="008C705E">
              <w:rPr>
                <w:rFonts w:ascii="仿宋_GB2312" w:eastAsia="仿宋_GB2312" w:hAnsi="方正小标宋简体"/>
                <w:sz w:val="24"/>
                <w:szCs w:val="24"/>
              </w:rPr>
              <w:t>企业指定硬件</w:t>
            </w:r>
            <w:r>
              <w:rPr>
                <w:rFonts w:ascii="仿宋_GB2312" w:eastAsia="仿宋_GB2312" w:hAnsi="方正小标宋简体" w:hint="eastAsia"/>
                <w:sz w:val="24"/>
                <w:szCs w:val="24"/>
              </w:rPr>
              <w:t>或平台进行技术创新或优化。</w:t>
            </w:r>
          </w:p>
        </w:tc>
        <w:tc>
          <w:tcPr>
            <w:tcW w:w="361" w:type="pct"/>
            <w:vAlign w:val="center"/>
          </w:tcPr>
          <w:p w14:paraId="4577FC2C" w14:textId="77777777" w:rsidR="00F351BF" w:rsidRPr="00D77A92" w:rsidRDefault="00F351BF" w:rsidP="00E81918">
            <w:pPr>
              <w:jc w:val="center"/>
              <w:rPr>
                <w:rFonts w:ascii="仿宋_GB2312" w:eastAsia="仿宋_GB2312" w:hAnsi="方正小标宋简体"/>
                <w:sz w:val="24"/>
                <w:szCs w:val="24"/>
              </w:rPr>
            </w:pPr>
            <w:r w:rsidRPr="00D77A92">
              <w:rPr>
                <w:rFonts w:ascii="仿宋_GB2312" w:eastAsia="仿宋_GB2312" w:hAnsi="方正小标宋简体" w:hint="eastAsia"/>
                <w:sz w:val="24"/>
                <w:szCs w:val="24"/>
              </w:rPr>
              <w:t>40</w:t>
            </w:r>
          </w:p>
        </w:tc>
      </w:tr>
      <w:tr w:rsidR="00F351BF" w:rsidRPr="00D77A92" w14:paraId="2B0021CF" w14:textId="77777777" w:rsidTr="00F351BF">
        <w:trPr>
          <w:cantSplit/>
          <w:trHeight w:val="442"/>
        </w:trPr>
        <w:tc>
          <w:tcPr>
            <w:tcW w:w="488" w:type="pct"/>
            <w:vAlign w:val="center"/>
          </w:tcPr>
          <w:p w14:paraId="79688C21" w14:textId="77777777" w:rsidR="00F351BF" w:rsidRPr="00D77A92" w:rsidRDefault="00F351BF" w:rsidP="00E81918">
            <w:pPr>
              <w:jc w:val="center"/>
              <w:rPr>
                <w:rFonts w:ascii="仿宋_GB2312" w:eastAsia="仿宋_GB2312" w:hAnsi="方正小标宋简体"/>
                <w:sz w:val="24"/>
                <w:szCs w:val="24"/>
              </w:rPr>
            </w:pPr>
            <w:r>
              <w:rPr>
                <w:rFonts w:ascii="仿宋_GB2312" w:eastAsia="仿宋_GB2312" w:hAnsi="方正小标宋简体" w:hint="eastAsia"/>
                <w:sz w:val="24"/>
                <w:szCs w:val="24"/>
              </w:rPr>
              <w:t>实现</w:t>
            </w:r>
            <w:r w:rsidRPr="00D77A92">
              <w:rPr>
                <w:rFonts w:ascii="仿宋_GB2312" w:eastAsia="仿宋_GB2312" w:hAnsi="方正小标宋简体" w:hint="eastAsia"/>
                <w:sz w:val="24"/>
                <w:szCs w:val="24"/>
              </w:rPr>
              <w:t>维度</w:t>
            </w:r>
          </w:p>
        </w:tc>
        <w:tc>
          <w:tcPr>
            <w:tcW w:w="4151" w:type="pct"/>
            <w:vAlign w:val="center"/>
          </w:tcPr>
          <w:p w14:paraId="3AD4CF64" w14:textId="00B960D5" w:rsidR="00F351BF" w:rsidRDefault="00F351BF" w:rsidP="00E81918">
            <w:pPr>
              <w:rPr>
                <w:rFonts w:ascii="仿宋_GB2312" w:eastAsia="仿宋_GB2312" w:hAnsi="方正小标宋简体"/>
                <w:sz w:val="24"/>
                <w:szCs w:val="24"/>
              </w:rPr>
            </w:pPr>
            <w:r>
              <w:rPr>
                <w:rFonts w:ascii="仿宋_GB2312" w:eastAsia="仿宋_GB2312" w:hAnsi="方正小标宋简体" w:hint="eastAsia"/>
                <w:sz w:val="24"/>
                <w:szCs w:val="24"/>
              </w:rPr>
              <w:t>1.</w:t>
            </w:r>
            <w:r w:rsidRPr="005F1D48">
              <w:rPr>
                <w:rFonts w:ascii="仿宋_GB2312" w:eastAsia="仿宋_GB2312" w:hAnsi="方正小标宋简体"/>
                <w:sz w:val="24"/>
                <w:szCs w:val="24"/>
              </w:rPr>
              <w:t>参赛作品需在核心性能指标（如准确率、时延、功耗）上达到或超越命题企业要求，且在真实场景测试中表现稳定可靠</w:t>
            </w:r>
            <w:r>
              <w:rPr>
                <w:rFonts w:ascii="仿宋_GB2312" w:eastAsia="仿宋_GB2312" w:hAnsi="方正小标宋简体" w:hint="eastAsia"/>
                <w:sz w:val="24"/>
                <w:szCs w:val="24"/>
              </w:rPr>
              <w:t>。</w:t>
            </w:r>
          </w:p>
          <w:p w14:paraId="1124FD7B" w14:textId="4F286884" w:rsidR="00F351BF" w:rsidRDefault="00F351BF" w:rsidP="00E81918">
            <w:pPr>
              <w:rPr>
                <w:rFonts w:ascii="仿宋_GB2312" w:eastAsia="仿宋_GB2312" w:hAnsi="方正小标宋简体"/>
                <w:sz w:val="24"/>
                <w:szCs w:val="24"/>
              </w:rPr>
            </w:pPr>
            <w:r>
              <w:rPr>
                <w:rFonts w:ascii="仿宋_GB2312" w:eastAsia="仿宋_GB2312" w:hAnsi="方正小标宋简体" w:hint="eastAsia"/>
                <w:sz w:val="24"/>
                <w:szCs w:val="24"/>
              </w:rPr>
              <w:t>2.</w:t>
            </w:r>
            <w:r w:rsidRPr="005F1D48">
              <w:rPr>
                <w:rFonts w:ascii="仿宋_GB2312" w:eastAsia="仿宋_GB2312" w:hAnsi="方正小标宋简体"/>
                <w:sz w:val="24"/>
                <w:szCs w:val="24"/>
              </w:rPr>
              <w:t>提交材料须完整涵盖数据</w:t>
            </w:r>
            <w:r>
              <w:rPr>
                <w:rFonts w:ascii="仿宋_GB2312" w:eastAsia="仿宋_GB2312" w:hAnsi="方正小标宋简体" w:hint="eastAsia"/>
                <w:sz w:val="24"/>
                <w:szCs w:val="24"/>
              </w:rPr>
              <w:t>来源</w:t>
            </w:r>
            <w:r w:rsidRPr="005F1D48">
              <w:rPr>
                <w:rFonts w:ascii="仿宋_GB2312" w:eastAsia="仿宋_GB2312" w:hAnsi="方正小标宋简体"/>
                <w:sz w:val="24"/>
                <w:szCs w:val="24"/>
              </w:rPr>
              <w:t>、训练日志、</w:t>
            </w:r>
            <w:r>
              <w:rPr>
                <w:rFonts w:ascii="仿宋_GB2312" w:eastAsia="仿宋_GB2312" w:hAnsi="方正小标宋简体" w:hint="eastAsia"/>
                <w:sz w:val="24"/>
                <w:szCs w:val="24"/>
              </w:rPr>
              <w:t>算法原理</w:t>
            </w:r>
            <w:r w:rsidRPr="005F1D48">
              <w:rPr>
                <w:rFonts w:ascii="仿宋_GB2312" w:eastAsia="仿宋_GB2312" w:hAnsi="方正小标宋简体"/>
                <w:sz w:val="24"/>
                <w:szCs w:val="24"/>
              </w:rPr>
              <w:t>、部署</w:t>
            </w:r>
            <w:r>
              <w:rPr>
                <w:rFonts w:ascii="仿宋_GB2312" w:eastAsia="仿宋_GB2312" w:hAnsi="方正小标宋简体" w:hint="eastAsia"/>
                <w:sz w:val="24"/>
                <w:szCs w:val="24"/>
              </w:rPr>
              <w:t>方案</w:t>
            </w:r>
            <w:r w:rsidRPr="005F1D48">
              <w:rPr>
                <w:rFonts w:ascii="仿宋_GB2312" w:eastAsia="仿宋_GB2312" w:hAnsi="方正小标宋简体"/>
                <w:sz w:val="24"/>
                <w:szCs w:val="24"/>
              </w:rPr>
              <w:t>等</w:t>
            </w:r>
            <w:r>
              <w:rPr>
                <w:rFonts w:ascii="仿宋_GB2312" w:eastAsia="仿宋_GB2312" w:hAnsi="方正小标宋简体" w:hint="eastAsia"/>
                <w:sz w:val="24"/>
                <w:szCs w:val="24"/>
              </w:rPr>
              <w:t>信息</w:t>
            </w:r>
            <w:r w:rsidRPr="005F1D48">
              <w:rPr>
                <w:rFonts w:ascii="仿宋_GB2312" w:eastAsia="仿宋_GB2312" w:hAnsi="方正小标宋简体"/>
                <w:sz w:val="24"/>
                <w:szCs w:val="24"/>
              </w:rPr>
              <w:t>，确保全链路可复现</w:t>
            </w:r>
            <w:r>
              <w:rPr>
                <w:rFonts w:ascii="仿宋_GB2312" w:eastAsia="仿宋_GB2312" w:hAnsi="方正小标宋简体" w:hint="eastAsia"/>
                <w:sz w:val="24"/>
                <w:szCs w:val="24"/>
              </w:rPr>
              <w:t>。</w:t>
            </w:r>
          </w:p>
          <w:p w14:paraId="531D1C78" w14:textId="64479892" w:rsidR="00F351BF" w:rsidRPr="00D77A92" w:rsidRDefault="00F351BF" w:rsidP="00E81918">
            <w:pPr>
              <w:rPr>
                <w:rFonts w:ascii="仿宋_GB2312" w:eastAsia="仿宋_GB2312" w:hAnsi="方正小标宋简体"/>
                <w:sz w:val="24"/>
                <w:szCs w:val="24"/>
              </w:rPr>
            </w:pPr>
            <w:r>
              <w:rPr>
                <w:rFonts w:ascii="仿宋_GB2312" w:eastAsia="仿宋_GB2312" w:hAnsi="方正小标宋简体" w:hint="eastAsia"/>
                <w:sz w:val="24"/>
                <w:szCs w:val="24"/>
              </w:rPr>
              <w:t>3.</w:t>
            </w:r>
            <w:r w:rsidRPr="005F1D48">
              <w:rPr>
                <w:rFonts w:ascii="仿宋_GB2312" w:eastAsia="仿宋_GB2312" w:hAnsi="方正小标宋简体"/>
                <w:sz w:val="24"/>
                <w:szCs w:val="24"/>
              </w:rPr>
              <w:t>鼓励开源代码或模型</w:t>
            </w:r>
            <w:r>
              <w:rPr>
                <w:rFonts w:ascii="仿宋_GB2312" w:eastAsia="仿宋_GB2312" w:hAnsi="方正小标宋简体" w:hint="eastAsia"/>
                <w:sz w:val="24"/>
                <w:szCs w:val="24"/>
              </w:rPr>
              <w:t>。</w:t>
            </w:r>
          </w:p>
        </w:tc>
        <w:tc>
          <w:tcPr>
            <w:tcW w:w="361" w:type="pct"/>
            <w:vAlign w:val="center"/>
          </w:tcPr>
          <w:p w14:paraId="1ED9F7B2" w14:textId="77777777" w:rsidR="00F351BF" w:rsidRPr="00D77A92" w:rsidRDefault="00F351BF" w:rsidP="00E81918">
            <w:pPr>
              <w:jc w:val="center"/>
              <w:rPr>
                <w:rFonts w:ascii="仿宋_GB2312" w:eastAsia="仿宋_GB2312" w:hAnsi="方正小标宋简体"/>
                <w:sz w:val="24"/>
                <w:szCs w:val="24"/>
              </w:rPr>
            </w:pPr>
            <w:r w:rsidRPr="00D77A92">
              <w:rPr>
                <w:rFonts w:ascii="仿宋_GB2312" w:eastAsia="仿宋_GB2312" w:hAnsi="方正小标宋简体" w:hint="eastAsia"/>
                <w:sz w:val="24"/>
                <w:szCs w:val="24"/>
              </w:rPr>
              <w:t>20</w:t>
            </w:r>
          </w:p>
        </w:tc>
      </w:tr>
    </w:tbl>
    <w:p w14:paraId="61CC61EC" w14:textId="77777777" w:rsidR="005F49B2" w:rsidRDefault="005F49B2" w:rsidP="00FE1898">
      <w:pPr>
        <w:spacing w:line="560" w:lineRule="exact"/>
        <w:rPr>
          <w:rFonts w:ascii="楷体_GB2312" w:eastAsia="楷体_GB2312" w:hAnsi="方正小标宋简体"/>
          <w:sz w:val="32"/>
          <w:szCs w:val="32"/>
        </w:rPr>
      </w:pPr>
      <w:r>
        <w:rPr>
          <w:rFonts w:ascii="楷体_GB2312" w:eastAsia="楷体_GB2312" w:hAnsi="方正小标宋简体" w:hint="eastAsia"/>
          <w:sz w:val="32"/>
          <w:szCs w:val="32"/>
        </w:rPr>
        <w:br w:type="page"/>
      </w:r>
    </w:p>
    <w:p w14:paraId="07E9E701" w14:textId="5CCD12E1" w:rsidR="0047341A" w:rsidRPr="000013C3" w:rsidRDefault="00FE1898" w:rsidP="009B07C9">
      <w:pPr>
        <w:spacing w:line="560" w:lineRule="exact"/>
        <w:rPr>
          <w:rFonts w:ascii="黑体" w:eastAsia="黑体" w:hAnsi="黑体"/>
          <w:sz w:val="32"/>
          <w:szCs w:val="32"/>
        </w:rPr>
      </w:pPr>
      <w:r w:rsidRPr="000013C3">
        <w:rPr>
          <w:rFonts w:ascii="黑体" w:eastAsia="黑体" w:hAnsi="黑体" w:hint="eastAsia"/>
          <w:sz w:val="32"/>
          <w:szCs w:val="32"/>
        </w:rPr>
        <w:lastRenderedPageBreak/>
        <w:t>三、</w:t>
      </w:r>
      <w:r w:rsidR="0047341A" w:rsidRPr="000013C3">
        <w:rPr>
          <w:rFonts w:ascii="黑体" w:eastAsia="黑体" w:hAnsi="黑体" w:hint="eastAsia"/>
          <w:sz w:val="32"/>
          <w:szCs w:val="32"/>
        </w:rPr>
        <w:t>硬件创新赛道</w:t>
      </w:r>
    </w:p>
    <w:p w14:paraId="4C519213" w14:textId="40F824D0" w:rsidR="001C3F7F" w:rsidRDefault="000013C3" w:rsidP="00A51FA8">
      <w:pPr>
        <w:spacing w:line="560" w:lineRule="exact"/>
        <w:ind w:firstLineChars="200" w:firstLine="640"/>
        <w:rPr>
          <w:rFonts w:ascii="仿宋_GB2312" w:eastAsia="仿宋_GB2312" w:hAnsi="等线"/>
          <w:sz w:val="32"/>
          <w:szCs w:val="32"/>
        </w:rPr>
      </w:pPr>
      <w:r>
        <w:rPr>
          <w:rFonts w:ascii="仿宋_GB2312" w:eastAsia="仿宋_GB2312" w:hAnsi="等线" w:hint="eastAsia"/>
          <w:sz w:val="32"/>
          <w:szCs w:val="32"/>
        </w:rPr>
        <w:t>根据组委会专家组审议通过的测评表评分。</w:t>
      </w:r>
    </w:p>
    <w:p w14:paraId="221A7690" w14:textId="77777777" w:rsidR="00CB5580" w:rsidRDefault="00CB5580" w:rsidP="00A51FA8">
      <w:pPr>
        <w:spacing w:line="560" w:lineRule="exact"/>
        <w:ind w:firstLineChars="200" w:firstLine="640"/>
        <w:rPr>
          <w:rFonts w:ascii="仿宋_GB2312" w:eastAsia="仿宋_GB2312" w:hAnsi="等线"/>
          <w:sz w:val="32"/>
          <w:szCs w:val="32"/>
        </w:rPr>
        <w:sectPr w:rsidR="00CB5580" w:rsidSect="00563F69">
          <w:pgSz w:w="16838" w:h="11906" w:orient="landscape"/>
          <w:pgMar w:top="1800" w:right="1440" w:bottom="1800" w:left="1440" w:header="851" w:footer="992" w:gutter="0"/>
          <w:cols w:space="425"/>
          <w:docGrid w:type="lines" w:linePitch="312"/>
        </w:sectPr>
      </w:pPr>
    </w:p>
    <w:p w14:paraId="6C434674" w14:textId="36A6A42E" w:rsidR="00CB5580" w:rsidRDefault="00CB5580" w:rsidP="00CB5580">
      <w:pPr>
        <w:spacing w:line="560" w:lineRule="exact"/>
        <w:rPr>
          <w:rFonts w:ascii="黑体" w:eastAsia="黑体" w:hAnsi="黑体" w:cs="仿宋_GB2312"/>
          <w:bCs/>
          <w:color w:val="000000"/>
          <w:kern w:val="44"/>
          <w:sz w:val="32"/>
          <w:szCs w:val="44"/>
        </w:rPr>
      </w:pPr>
      <w:r>
        <w:rPr>
          <w:rFonts w:ascii="黑体" w:eastAsia="黑体" w:hAnsi="黑体" w:cs="仿宋_GB2312" w:hint="eastAsia"/>
          <w:bCs/>
          <w:color w:val="000000"/>
          <w:kern w:val="44"/>
          <w:sz w:val="32"/>
          <w:szCs w:val="44"/>
        </w:rPr>
        <w:lastRenderedPageBreak/>
        <w:t>附件</w:t>
      </w:r>
      <w:r w:rsidR="00E6698C">
        <w:rPr>
          <w:rFonts w:ascii="黑体" w:eastAsia="黑体" w:hAnsi="黑体" w:cs="仿宋_GB2312" w:hint="eastAsia"/>
          <w:bCs/>
          <w:color w:val="000000"/>
          <w:kern w:val="44"/>
          <w:sz w:val="32"/>
          <w:szCs w:val="44"/>
        </w:rPr>
        <w:t>5</w:t>
      </w:r>
    </w:p>
    <w:p w14:paraId="6BF2CFAB" w14:textId="77777777" w:rsidR="00CB5580" w:rsidRDefault="00CB5580" w:rsidP="00CB5580">
      <w:pPr>
        <w:spacing w:line="560" w:lineRule="exact"/>
        <w:rPr>
          <w:rFonts w:ascii="仿宋_GB2312" w:eastAsia="仿宋_GB2312"/>
          <w:sz w:val="32"/>
          <w:szCs w:val="32"/>
        </w:rPr>
      </w:pPr>
    </w:p>
    <w:p w14:paraId="5D15B2F4" w14:textId="77777777" w:rsidR="00CB5580" w:rsidRDefault="00CB5580" w:rsidP="00CB5580">
      <w:pPr>
        <w:spacing w:line="560" w:lineRule="exact"/>
        <w:jc w:val="center"/>
        <w:rPr>
          <w:rFonts w:ascii="方正小标宋简体" w:eastAsia="方正小标宋简体" w:hAnsi="方正小标宋简体"/>
          <w:sz w:val="44"/>
          <w:szCs w:val="44"/>
        </w:rPr>
      </w:pPr>
      <w:r w:rsidRPr="001B6C94">
        <w:rPr>
          <w:rFonts w:ascii="方正小标宋简体" w:eastAsia="方正小标宋简体" w:hAnsi="方正小标宋简体" w:hint="eastAsia"/>
          <w:sz w:val="44"/>
          <w:szCs w:val="44"/>
        </w:rPr>
        <w:t>创新创业竞赛平台学生操作手册</w:t>
      </w:r>
    </w:p>
    <w:p w14:paraId="247F20C5" w14:textId="77777777" w:rsidR="00CB5580" w:rsidRPr="00B3740C" w:rsidRDefault="00CB5580" w:rsidP="00CB5580">
      <w:pPr>
        <w:spacing w:line="560" w:lineRule="exact"/>
        <w:jc w:val="center"/>
        <w:rPr>
          <w:rFonts w:ascii="方正小标宋简体" w:eastAsia="方正小标宋简体" w:hAnsi="方正小标宋简体"/>
          <w:sz w:val="44"/>
          <w:szCs w:val="44"/>
        </w:rPr>
      </w:pPr>
    </w:p>
    <w:p w14:paraId="4395827A" w14:textId="61812614" w:rsidR="0005385C" w:rsidRDefault="0005385C" w:rsidP="0005385C">
      <w:pPr>
        <w:spacing w:line="560" w:lineRule="exact"/>
        <w:rPr>
          <w:rFonts w:ascii="仿宋_GB2312" w:eastAsia="仿宋_GB2312" w:hAnsi="黑体"/>
          <w:sz w:val="32"/>
          <w:szCs w:val="32"/>
        </w:rPr>
      </w:pPr>
      <w:r w:rsidRPr="001B6C94">
        <w:rPr>
          <w:rFonts w:ascii="仿宋_GB2312" w:eastAsia="仿宋_GB2312" w:hint="eastAsia"/>
          <w:sz w:val="32"/>
          <w:szCs w:val="32"/>
        </w:rPr>
        <w:t>【双创竞赛平台 学生端 使用手册】</w:t>
      </w:r>
      <w:r w:rsidR="003439AB" w:rsidRPr="003439AB">
        <w:rPr>
          <w:rFonts w:ascii="仿宋_GB2312" w:eastAsia="仿宋_GB2312" w:hAnsi="黑体" w:hint="eastAsia"/>
          <w:sz w:val="32"/>
          <w:szCs w:val="32"/>
        </w:rPr>
        <w:t>https://ji2uno0mels.feishu.cn/docx/P2lcdimRpou0RPxPWR9cSh6Nn4d?from=from_copylink</w:t>
      </w:r>
    </w:p>
    <w:p w14:paraId="28AF17EC" w14:textId="77777777" w:rsidR="0005385C" w:rsidRPr="0005385C" w:rsidRDefault="0005385C" w:rsidP="0005385C">
      <w:pPr>
        <w:spacing w:line="560" w:lineRule="exact"/>
        <w:rPr>
          <w:rFonts w:ascii="黑体" w:eastAsia="黑体" w:hAnsi="黑体"/>
          <w:sz w:val="32"/>
          <w:szCs w:val="32"/>
        </w:rPr>
      </w:pPr>
    </w:p>
    <w:p w14:paraId="2A502D64" w14:textId="336FCE0E" w:rsidR="005120E9" w:rsidRPr="005120E9" w:rsidRDefault="0005385C" w:rsidP="00887065">
      <w:pPr>
        <w:jc w:val="center"/>
        <w:rPr>
          <w:rFonts w:ascii="仿宋_GB2312" w:eastAsia="仿宋_GB2312"/>
          <w:sz w:val="32"/>
          <w:szCs w:val="32"/>
        </w:rPr>
      </w:pPr>
      <w:r>
        <w:rPr>
          <w:noProof/>
        </w:rPr>
        <w:drawing>
          <wp:inline distT="0" distB="0" distL="0" distR="0" wp14:anchorId="54E1BE55" wp14:editId="486BB221">
            <wp:extent cx="1800000" cy="1800000"/>
            <wp:effectExtent l="0" t="0" r="0" b="0"/>
            <wp:docPr id="9379437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00000" cy="1800000"/>
                    </a:xfrm>
                    <a:prstGeom prst="rect">
                      <a:avLst/>
                    </a:prstGeom>
                    <a:noFill/>
                    <a:ln>
                      <a:noFill/>
                    </a:ln>
                  </pic:spPr>
                </pic:pic>
              </a:graphicData>
            </a:graphic>
          </wp:inline>
        </w:drawing>
      </w:r>
    </w:p>
    <w:sectPr w:rsidR="005120E9" w:rsidRPr="005120E9" w:rsidSect="00CB55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CF214E" w14:textId="77777777" w:rsidR="0099619B" w:rsidRDefault="0099619B" w:rsidP="00336C70">
      <w:r>
        <w:separator/>
      </w:r>
    </w:p>
  </w:endnote>
  <w:endnote w:type="continuationSeparator" w:id="0">
    <w:p w14:paraId="74AB2D2E" w14:textId="77777777" w:rsidR="0099619B" w:rsidRDefault="0099619B" w:rsidP="00336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8A3EF9" w14:textId="77777777" w:rsidR="0099619B" w:rsidRDefault="0099619B" w:rsidP="00336C70">
      <w:r>
        <w:separator/>
      </w:r>
    </w:p>
  </w:footnote>
  <w:footnote w:type="continuationSeparator" w:id="0">
    <w:p w14:paraId="5B5456FF" w14:textId="77777777" w:rsidR="0099619B" w:rsidRDefault="0099619B" w:rsidP="00336C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665DBE"/>
    <w:multiLevelType w:val="multilevel"/>
    <w:tmpl w:val="F8E2A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D77644"/>
    <w:multiLevelType w:val="multilevel"/>
    <w:tmpl w:val="A93CD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B4B4A69"/>
    <w:multiLevelType w:val="multilevel"/>
    <w:tmpl w:val="ADFC3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F4E46EE"/>
    <w:multiLevelType w:val="multilevel"/>
    <w:tmpl w:val="A3C68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28D6E79"/>
    <w:multiLevelType w:val="multilevel"/>
    <w:tmpl w:val="AD6230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8550725"/>
    <w:multiLevelType w:val="multilevel"/>
    <w:tmpl w:val="92380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0172685"/>
    <w:multiLevelType w:val="singleLevel"/>
    <w:tmpl w:val="60172685"/>
    <w:lvl w:ilvl="0">
      <w:start w:val="1"/>
      <w:numFmt w:val="chineseCounting"/>
      <w:suff w:val="nothing"/>
      <w:lvlText w:val="（%1）"/>
      <w:lvlJc w:val="left"/>
      <w:rPr>
        <w:rFonts w:hint="eastAsia"/>
        <w:color w:val="auto"/>
      </w:rPr>
    </w:lvl>
  </w:abstractNum>
  <w:abstractNum w:abstractNumId="7">
    <w:nsid w:val="683915CF"/>
    <w:multiLevelType w:val="multilevel"/>
    <w:tmpl w:val="CBA4D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FFB358F"/>
    <w:multiLevelType w:val="multilevel"/>
    <w:tmpl w:val="B7CE0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B996757"/>
    <w:multiLevelType w:val="multilevel"/>
    <w:tmpl w:val="6518C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9"/>
  </w:num>
  <w:num w:numId="3">
    <w:abstractNumId w:val="3"/>
  </w:num>
  <w:num w:numId="4">
    <w:abstractNumId w:val="7"/>
  </w:num>
  <w:num w:numId="5">
    <w:abstractNumId w:val="1"/>
  </w:num>
  <w:num w:numId="6">
    <w:abstractNumId w:val="2"/>
  </w:num>
  <w:num w:numId="7">
    <w:abstractNumId w:val="0"/>
  </w:num>
  <w:num w:numId="8">
    <w:abstractNumId w:val="8"/>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574162"/>
    <w:rsid w:val="000013C3"/>
    <w:rsid w:val="00002E53"/>
    <w:rsid w:val="00014736"/>
    <w:rsid w:val="0001524C"/>
    <w:rsid w:val="00017A47"/>
    <w:rsid w:val="000202D0"/>
    <w:rsid w:val="0003680B"/>
    <w:rsid w:val="00050CDA"/>
    <w:rsid w:val="0005385C"/>
    <w:rsid w:val="00062F6D"/>
    <w:rsid w:val="00073007"/>
    <w:rsid w:val="000755F0"/>
    <w:rsid w:val="000822CA"/>
    <w:rsid w:val="000906CE"/>
    <w:rsid w:val="000973BF"/>
    <w:rsid w:val="000A572B"/>
    <w:rsid w:val="000C251A"/>
    <w:rsid w:val="000C4CEE"/>
    <w:rsid w:val="000E24DE"/>
    <w:rsid w:val="00101174"/>
    <w:rsid w:val="00102CBB"/>
    <w:rsid w:val="00105127"/>
    <w:rsid w:val="00113A5E"/>
    <w:rsid w:val="001224BD"/>
    <w:rsid w:val="00127354"/>
    <w:rsid w:val="00127C8B"/>
    <w:rsid w:val="00131DD0"/>
    <w:rsid w:val="00132944"/>
    <w:rsid w:val="00164C6D"/>
    <w:rsid w:val="00170ACE"/>
    <w:rsid w:val="001823A4"/>
    <w:rsid w:val="00182FB8"/>
    <w:rsid w:val="0018431A"/>
    <w:rsid w:val="0019468D"/>
    <w:rsid w:val="001A3167"/>
    <w:rsid w:val="001A5A62"/>
    <w:rsid w:val="001A72BC"/>
    <w:rsid w:val="001C3F7F"/>
    <w:rsid w:val="001D34D5"/>
    <w:rsid w:val="001D4A9A"/>
    <w:rsid w:val="001D5511"/>
    <w:rsid w:val="001E4508"/>
    <w:rsid w:val="001E5348"/>
    <w:rsid w:val="001F3A49"/>
    <w:rsid w:val="002047A7"/>
    <w:rsid w:val="00206452"/>
    <w:rsid w:val="00213C07"/>
    <w:rsid w:val="00213D68"/>
    <w:rsid w:val="00216856"/>
    <w:rsid w:val="00227035"/>
    <w:rsid w:val="0024318C"/>
    <w:rsid w:val="00250433"/>
    <w:rsid w:val="00263F4E"/>
    <w:rsid w:val="00274E9A"/>
    <w:rsid w:val="0028026D"/>
    <w:rsid w:val="00286DE9"/>
    <w:rsid w:val="002A2C81"/>
    <w:rsid w:val="002A537E"/>
    <w:rsid w:val="002B1888"/>
    <w:rsid w:val="002C3061"/>
    <w:rsid w:val="002E4546"/>
    <w:rsid w:val="002F3941"/>
    <w:rsid w:val="002F3DFA"/>
    <w:rsid w:val="002F6654"/>
    <w:rsid w:val="003104DD"/>
    <w:rsid w:val="00336C70"/>
    <w:rsid w:val="003415C5"/>
    <w:rsid w:val="003439AB"/>
    <w:rsid w:val="00345FCE"/>
    <w:rsid w:val="0035445E"/>
    <w:rsid w:val="00355A32"/>
    <w:rsid w:val="00366C01"/>
    <w:rsid w:val="00392FE8"/>
    <w:rsid w:val="00394FCB"/>
    <w:rsid w:val="003A4F44"/>
    <w:rsid w:val="003A6D20"/>
    <w:rsid w:val="003B4568"/>
    <w:rsid w:val="003C0FF0"/>
    <w:rsid w:val="003C1FCA"/>
    <w:rsid w:val="003C6602"/>
    <w:rsid w:val="003D349D"/>
    <w:rsid w:val="003D5F08"/>
    <w:rsid w:val="003E2138"/>
    <w:rsid w:val="00414999"/>
    <w:rsid w:val="004226BD"/>
    <w:rsid w:val="004510E2"/>
    <w:rsid w:val="0047341A"/>
    <w:rsid w:val="00476EAF"/>
    <w:rsid w:val="004B06D1"/>
    <w:rsid w:val="004B0827"/>
    <w:rsid w:val="004B4615"/>
    <w:rsid w:val="004C18D3"/>
    <w:rsid w:val="004C2F00"/>
    <w:rsid w:val="004D2AB2"/>
    <w:rsid w:val="004D4589"/>
    <w:rsid w:val="004E2E29"/>
    <w:rsid w:val="004F2A1F"/>
    <w:rsid w:val="004F6A2F"/>
    <w:rsid w:val="005120E9"/>
    <w:rsid w:val="00520011"/>
    <w:rsid w:val="005212A1"/>
    <w:rsid w:val="0052404A"/>
    <w:rsid w:val="00550642"/>
    <w:rsid w:val="005527CC"/>
    <w:rsid w:val="00560995"/>
    <w:rsid w:val="00563F69"/>
    <w:rsid w:val="0056562D"/>
    <w:rsid w:val="00565FCD"/>
    <w:rsid w:val="00574162"/>
    <w:rsid w:val="0058280D"/>
    <w:rsid w:val="00594E31"/>
    <w:rsid w:val="00596379"/>
    <w:rsid w:val="005C2D9A"/>
    <w:rsid w:val="005D0CB8"/>
    <w:rsid w:val="005E1916"/>
    <w:rsid w:val="005E34A6"/>
    <w:rsid w:val="005E371A"/>
    <w:rsid w:val="005F49B2"/>
    <w:rsid w:val="00614A39"/>
    <w:rsid w:val="00617DD7"/>
    <w:rsid w:val="00635825"/>
    <w:rsid w:val="006360F1"/>
    <w:rsid w:val="006414D0"/>
    <w:rsid w:val="00642636"/>
    <w:rsid w:val="0065117D"/>
    <w:rsid w:val="00651FE7"/>
    <w:rsid w:val="00653F00"/>
    <w:rsid w:val="0065520E"/>
    <w:rsid w:val="00660A8B"/>
    <w:rsid w:val="00660EE4"/>
    <w:rsid w:val="006643D5"/>
    <w:rsid w:val="00673228"/>
    <w:rsid w:val="0068095C"/>
    <w:rsid w:val="0069176D"/>
    <w:rsid w:val="0069236E"/>
    <w:rsid w:val="006957D5"/>
    <w:rsid w:val="006B4E9F"/>
    <w:rsid w:val="006E285C"/>
    <w:rsid w:val="00703516"/>
    <w:rsid w:val="0070468D"/>
    <w:rsid w:val="0072180D"/>
    <w:rsid w:val="0072430B"/>
    <w:rsid w:val="00733E1A"/>
    <w:rsid w:val="00772181"/>
    <w:rsid w:val="007925B7"/>
    <w:rsid w:val="007A2F30"/>
    <w:rsid w:val="007B5225"/>
    <w:rsid w:val="007E0B1D"/>
    <w:rsid w:val="007E4753"/>
    <w:rsid w:val="007F66A6"/>
    <w:rsid w:val="0080769B"/>
    <w:rsid w:val="00807E5A"/>
    <w:rsid w:val="00823651"/>
    <w:rsid w:val="00826A76"/>
    <w:rsid w:val="00833084"/>
    <w:rsid w:val="008367BB"/>
    <w:rsid w:val="00844F19"/>
    <w:rsid w:val="00845E89"/>
    <w:rsid w:val="00881A1F"/>
    <w:rsid w:val="00887065"/>
    <w:rsid w:val="0089733E"/>
    <w:rsid w:val="008D4048"/>
    <w:rsid w:val="008F1A9C"/>
    <w:rsid w:val="008F21C7"/>
    <w:rsid w:val="008F3EB0"/>
    <w:rsid w:val="008F3F86"/>
    <w:rsid w:val="008F53A2"/>
    <w:rsid w:val="009041C8"/>
    <w:rsid w:val="0091076C"/>
    <w:rsid w:val="00921CAD"/>
    <w:rsid w:val="00937130"/>
    <w:rsid w:val="00951EA5"/>
    <w:rsid w:val="009638CB"/>
    <w:rsid w:val="00965441"/>
    <w:rsid w:val="00981775"/>
    <w:rsid w:val="0099284D"/>
    <w:rsid w:val="00993DDD"/>
    <w:rsid w:val="0099619B"/>
    <w:rsid w:val="00997CC0"/>
    <w:rsid w:val="009B07C9"/>
    <w:rsid w:val="009B717E"/>
    <w:rsid w:val="009D2E47"/>
    <w:rsid w:val="00A0151E"/>
    <w:rsid w:val="00A0423A"/>
    <w:rsid w:val="00A04BD7"/>
    <w:rsid w:val="00A12E41"/>
    <w:rsid w:val="00A155F9"/>
    <w:rsid w:val="00A228CA"/>
    <w:rsid w:val="00A3237D"/>
    <w:rsid w:val="00A47E4E"/>
    <w:rsid w:val="00A51FA8"/>
    <w:rsid w:val="00A54C19"/>
    <w:rsid w:val="00A54CB6"/>
    <w:rsid w:val="00A62E28"/>
    <w:rsid w:val="00A637AF"/>
    <w:rsid w:val="00A67C9F"/>
    <w:rsid w:val="00A70B9E"/>
    <w:rsid w:val="00A70C95"/>
    <w:rsid w:val="00A74F46"/>
    <w:rsid w:val="00A92E01"/>
    <w:rsid w:val="00A95710"/>
    <w:rsid w:val="00AA134D"/>
    <w:rsid w:val="00AA2D41"/>
    <w:rsid w:val="00AA4354"/>
    <w:rsid w:val="00AB24F8"/>
    <w:rsid w:val="00AB26F3"/>
    <w:rsid w:val="00AB543E"/>
    <w:rsid w:val="00AC1AEE"/>
    <w:rsid w:val="00AC1E82"/>
    <w:rsid w:val="00AC461F"/>
    <w:rsid w:val="00AD72A4"/>
    <w:rsid w:val="00AE5DDA"/>
    <w:rsid w:val="00B1010C"/>
    <w:rsid w:val="00B119AB"/>
    <w:rsid w:val="00B2613F"/>
    <w:rsid w:val="00B269F0"/>
    <w:rsid w:val="00B3740C"/>
    <w:rsid w:val="00B50DC3"/>
    <w:rsid w:val="00B61278"/>
    <w:rsid w:val="00B71780"/>
    <w:rsid w:val="00B72C0C"/>
    <w:rsid w:val="00B80661"/>
    <w:rsid w:val="00B97E6A"/>
    <w:rsid w:val="00BA2163"/>
    <w:rsid w:val="00BC2640"/>
    <w:rsid w:val="00BD66BE"/>
    <w:rsid w:val="00BF5CDD"/>
    <w:rsid w:val="00C04B8F"/>
    <w:rsid w:val="00C14293"/>
    <w:rsid w:val="00C16488"/>
    <w:rsid w:val="00C23722"/>
    <w:rsid w:val="00C36558"/>
    <w:rsid w:val="00C50EAA"/>
    <w:rsid w:val="00C56B5F"/>
    <w:rsid w:val="00C77CEE"/>
    <w:rsid w:val="00C85454"/>
    <w:rsid w:val="00C903C0"/>
    <w:rsid w:val="00C92380"/>
    <w:rsid w:val="00C93D0F"/>
    <w:rsid w:val="00CA0F42"/>
    <w:rsid w:val="00CA24B9"/>
    <w:rsid w:val="00CB02AC"/>
    <w:rsid w:val="00CB4584"/>
    <w:rsid w:val="00CB5580"/>
    <w:rsid w:val="00CC0858"/>
    <w:rsid w:val="00CC5DCF"/>
    <w:rsid w:val="00CC73CD"/>
    <w:rsid w:val="00CC7E52"/>
    <w:rsid w:val="00CD768A"/>
    <w:rsid w:val="00CE3ADE"/>
    <w:rsid w:val="00CF08A1"/>
    <w:rsid w:val="00CF0F5D"/>
    <w:rsid w:val="00D02E42"/>
    <w:rsid w:val="00D16F3C"/>
    <w:rsid w:val="00D17364"/>
    <w:rsid w:val="00D201B8"/>
    <w:rsid w:val="00D20D0C"/>
    <w:rsid w:val="00D266F9"/>
    <w:rsid w:val="00D31EB5"/>
    <w:rsid w:val="00D461C2"/>
    <w:rsid w:val="00D64AFD"/>
    <w:rsid w:val="00D77A92"/>
    <w:rsid w:val="00D92204"/>
    <w:rsid w:val="00DA0ADF"/>
    <w:rsid w:val="00DA23CB"/>
    <w:rsid w:val="00DA7F70"/>
    <w:rsid w:val="00DB0BA0"/>
    <w:rsid w:val="00DB0E81"/>
    <w:rsid w:val="00DB1542"/>
    <w:rsid w:val="00DB2683"/>
    <w:rsid w:val="00DB2E19"/>
    <w:rsid w:val="00DC0442"/>
    <w:rsid w:val="00DC0FE6"/>
    <w:rsid w:val="00DD106F"/>
    <w:rsid w:val="00DE60E0"/>
    <w:rsid w:val="00DF2050"/>
    <w:rsid w:val="00DF4142"/>
    <w:rsid w:val="00DF53C3"/>
    <w:rsid w:val="00E208AC"/>
    <w:rsid w:val="00E427F2"/>
    <w:rsid w:val="00E46AAF"/>
    <w:rsid w:val="00E513D0"/>
    <w:rsid w:val="00E5699A"/>
    <w:rsid w:val="00E6698C"/>
    <w:rsid w:val="00E66AFF"/>
    <w:rsid w:val="00E70DF1"/>
    <w:rsid w:val="00E77DCA"/>
    <w:rsid w:val="00E9089D"/>
    <w:rsid w:val="00E915F0"/>
    <w:rsid w:val="00E97919"/>
    <w:rsid w:val="00EA1A7E"/>
    <w:rsid w:val="00EA4075"/>
    <w:rsid w:val="00EA537D"/>
    <w:rsid w:val="00EA5430"/>
    <w:rsid w:val="00EC550F"/>
    <w:rsid w:val="00ED4A10"/>
    <w:rsid w:val="00EF1C31"/>
    <w:rsid w:val="00F20C46"/>
    <w:rsid w:val="00F34CB6"/>
    <w:rsid w:val="00F351BF"/>
    <w:rsid w:val="00F4240B"/>
    <w:rsid w:val="00F44679"/>
    <w:rsid w:val="00F54389"/>
    <w:rsid w:val="00F56EDF"/>
    <w:rsid w:val="00F84EBB"/>
    <w:rsid w:val="00F85890"/>
    <w:rsid w:val="00F9285C"/>
    <w:rsid w:val="00FB035D"/>
    <w:rsid w:val="00FB5633"/>
    <w:rsid w:val="00FE1898"/>
    <w:rsid w:val="00FE39F4"/>
    <w:rsid w:val="00FE3C62"/>
    <w:rsid w:val="00FE641E"/>
    <w:rsid w:val="00FF06CC"/>
    <w:rsid w:val="00FF16F3"/>
    <w:rsid w:val="00FF27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C3B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57416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Char"/>
    <w:uiPriority w:val="9"/>
    <w:unhideWhenUsed/>
    <w:qFormat/>
    <w:rsid w:val="0057416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Char"/>
    <w:uiPriority w:val="9"/>
    <w:semiHidden/>
    <w:unhideWhenUsed/>
    <w:qFormat/>
    <w:rsid w:val="0057416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Char"/>
    <w:uiPriority w:val="9"/>
    <w:semiHidden/>
    <w:unhideWhenUsed/>
    <w:qFormat/>
    <w:rsid w:val="00574162"/>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Char"/>
    <w:uiPriority w:val="9"/>
    <w:semiHidden/>
    <w:unhideWhenUsed/>
    <w:qFormat/>
    <w:rsid w:val="00574162"/>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Char"/>
    <w:uiPriority w:val="9"/>
    <w:semiHidden/>
    <w:unhideWhenUsed/>
    <w:qFormat/>
    <w:rsid w:val="00574162"/>
    <w:pPr>
      <w:keepNext/>
      <w:keepLines/>
      <w:spacing w:before="40"/>
      <w:outlineLvl w:val="5"/>
    </w:pPr>
    <w:rPr>
      <w:rFonts w:cstheme="majorBidi"/>
      <w:b/>
      <w:bCs/>
      <w:color w:val="0F4761" w:themeColor="accent1" w:themeShade="BF"/>
    </w:rPr>
  </w:style>
  <w:style w:type="paragraph" w:styleId="7">
    <w:name w:val="heading 7"/>
    <w:basedOn w:val="a"/>
    <w:next w:val="a"/>
    <w:link w:val="7Char"/>
    <w:uiPriority w:val="9"/>
    <w:semiHidden/>
    <w:unhideWhenUsed/>
    <w:qFormat/>
    <w:rsid w:val="00574162"/>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rsid w:val="00574162"/>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rsid w:val="00574162"/>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574162"/>
    <w:rPr>
      <w:rFonts w:asciiTheme="majorHAnsi" w:eastAsiaTheme="majorEastAsia" w:hAnsiTheme="majorHAnsi" w:cstheme="majorBidi"/>
      <w:color w:val="0F4761" w:themeColor="accent1" w:themeShade="BF"/>
      <w:sz w:val="48"/>
      <w:szCs w:val="48"/>
    </w:rPr>
  </w:style>
  <w:style w:type="character" w:customStyle="1" w:styleId="2Char">
    <w:name w:val="标题 2 Char"/>
    <w:basedOn w:val="a0"/>
    <w:link w:val="2"/>
    <w:uiPriority w:val="9"/>
    <w:rsid w:val="00574162"/>
    <w:rPr>
      <w:rFonts w:asciiTheme="majorHAnsi" w:eastAsiaTheme="majorEastAsia" w:hAnsiTheme="majorHAnsi" w:cstheme="majorBidi"/>
      <w:color w:val="0F4761" w:themeColor="accent1" w:themeShade="BF"/>
      <w:sz w:val="40"/>
      <w:szCs w:val="40"/>
    </w:rPr>
  </w:style>
  <w:style w:type="character" w:customStyle="1" w:styleId="3Char">
    <w:name w:val="标题 3 Char"/>
    <w:basedOn w:val="a0"/>
    <w:link w:val="3"/>
    <w:uiPriority w:val="9"/>
    <w:semiHidden/>
    <w:rsid w:val="00574162"/>
    <w:rPr>
      <w:rFonts w:asciiTheme="majorHAnsi" w:eastAsiaTheme="majorEastAsia" w:hAnsiTheme="majorHAnsi" w:cstheme="majorBidi"/>
      <w:color w:val="0F4761" w:themeColor="accent1" w:themeShade="BF"/>
      <w:sz w:val="32"/>
      <w:szCs w:val="32"/>
    </w:rPr>
  </w:style>
  <w:style w:type="character" w:customStyle="1" w:styleId="4Char">
    <w:name w:val="标题 4 Char"/>
    <w:basedOn w:val="a0"/>
    <w:link w:val="4"/>
    <w:uiPriority w:val="9"/>
    <w:semiHidden/>
    <w:rsid w:val="00574162"/>
    <w:rPr>
      <w:rFonts w:cstheme="majorBidi"/>
      <w:color w:val="0F4761" w:themeColor="accent1" w:themeShade="BF"/>
      <w:sz w:val="28"/>
      <w:szCs w:val="28"/>
    </w:rPr>
  </w:style>
  <w:style w:type="character" w:customStyle="1" w:styleId="5Char">
    <w:name w:val="标题 5 Char"/>
    <w:basedOn w:val="a0"/>
    <w:link w:val="5"/>
    <w:uiPriority w:val="9"/>
    <w:semiHidden/>
    <w:rsid w:val="00574162"/>
    <w:rPr>
      <w:rFonts w:cstheme="majorBidi"/>
      <w:color w:val="0F4761" w:themeColor="accent1" w:themeShade="BF"/>
      <w:sz w:val="24"/>
      <w:szCs w:val="24"/>
    </w:rPr>
  </w:style>
  <w:style w:type="character" w:customStyle="1" w:styleId="6Char">
    <w:name w:val="标题 6 Char"/>
    <w:basedOn w:val="a0"/>
    <w:link w:val="6"/>
    <w:uiPriority w:val="9"/>
    <w:semiHidden/>
    <w:rsid w:val="00574162"/>
    <w:rPr>
      <w:rFonts w:cstheme="majorBidi"/>
      <w:b/>
      <w:bCs/>
      <w:color w:val="0F4761" w:themeColor="accent1" w:themeShade="BF"/>
    </w:rPr>
  </w:style>
  <w:style w:type="character" w:customStyle="1" w:styleId="7Char">
    <w:name w:val="标题 7 Char"/>
    <w:basedOn w:val="a0"/>
    <w:link w:val="7"/>
    <w:uiPriority w:val="9"/>
    <w:semiHidden/>
    <w:rsid w:val="00574162"/>
    <w:rPr>
      <w:rFonts w:cstheme="majorBidi"/>
      <w:b/>
      <w:bCs/>
      <w:color w:val="595959" w:themeColor="text1" w:themeTint="A6"/>
    </w:rPr>
  </w:style>
  <w:style w:type="character" w:customStyle="1" w:styleId="8Char">
    <w:name w:val="标题 8 Char"/>
    <w:basedOn w:val="a0"/>
    <w:link w:val="8"/>
    <w:uiPriority w:val="9"/>
    <w:semiHidden/>
    <w:rsid w:val="00574162"/>
    <w:rPr>
      <w:rFonts w:cstheme="majorBidi"/>
      <w:color w:val="595959" w:themeColor="text1" w:themeTint="A6"/>
    </w:rPr>
  </w:style>
  <w:style w:type="character" w:customStyle="1" w:styleId="9Char">
    <w:name w:val="标题 9 Char"/>
    <w:basedOn w:val="a0"/>
    <w:link w:val="9"/>
    <w:uiPriority w:val="9"/>
    <w:semiHidden/>
    <w:rsid w:val="00574162"/>
    <w:rPr>
      <w:rFonts w:eastAsiaTheme="majorEastAsia" w:cstheme="majorBidi"/>
      <w:color w:val="595959" w:themeColor="text1" w:themeTint="A6"/>
    </w:rPr>
  </w:style>
  <w:style w:type="paragraph" w:styleId="a3">
    <w:name w:val="Title"/>
    <w:basedOn w:val="a"/>
    <w:next w:val="a"/>
    <w:link w:val="Char"/>
    <w:uiPriority w:val="10"/>
    <w:qFormat/>
    <w:rsid w:val="00574162"/>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标题 Char"/>
    <w:basedOn w:val="a0"/>
    <w:link w:val="a3"/>
    <w:uiPriority w:val="10"/>
    <w:rsid w:val="00574162"/>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57416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副标题 Char"/>
    <w:basedOn w:val="a0"/>
    <w:link w:val="a4"/>
    <w:uiPriority w:val="11"/>
    <w:rsid w:val="00574162"/>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574162"/>
    <w:pPr>
      <w:spacing w:before="160" w:after="160"/>
      <w:jc w:val="center"/>
    </w:pPr>
    <w:rPr>
      <w:i/>
      <w:iCs/>
      <w:color w:val="404040" w:themeColor="text1" w:themeTint="BF"/>
    </w:rPr>
  </w:style>
  <w:style w:type="character" w:customStyle="1" w:styleId="Char1">
    <w:name w:val="引用 Char"/>
    <w:basedOn w:val="a0"/>
    <w:link w:val="a5"/>
    <w:uiPriority w:val="29"/>
    <w:rsid w:val="00574162"/>
    <w:rPr>
      <w:i/>
      <w:iCs/>
      <w:color w:val="404040" w:themeColor="text1" w:themeTint="BF"/>
    </w:rPr>
  </w:style>
  <w:style w:type="paragraph" w:styleId="a6">
    <w:name w:val="List Paragraph"/>
    <w:basedOn w:val="a"/>
    <w:uiPriority w:val="34"/>
    <w:qFormat/>
    <w:rsid w:val="00574162"/>
    <w:pPr>
      <w:ind w:left="720"/>
      <w:contextualSpacing/>
    </w:pPr>
  </w:style>
  <w:style w:type="character" w:styleId="a7">
    <w:name w:val="Intense Emphasis"/>
    <w:basedOn w:val="a0"/>
    <w:uiPriority w:val="21"/>
    <w:qFormat/>
    <w:rsid w:val="00574162"/>
    <w:rPr>
      <w:i/>
      <w:iCs/>
      <w:color w:val="0F4761" w:themeColor="accent1" w:themeShade="BF"/>
    </w:rPr>
  </w:style>
  <w:style w:type="paragraph" w:styleId="a8">
    <w:name w:val="Intense Quote"/>
    <w:basedOn w:val="a"/>
    <w:next w:val="a"/>
    <w:link w:val="Char2"/>
    <w:uiPriority w:val="30"/>
    <w:qFormat/>
    <w:rsid w:val="005741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明显引用 Char"/>
    <w:basedOn w:val="a0"/>
    <w:link w:val="a8"/>
    <w:uiPriority w:val="30"/>
    <w:rsid w:val="00574162"/>
    <w:rPr>
      <w:i/>
      <w:iCs/>
      <w:color w:val="0F4761" w:themeColor="accent1" w:themeShade="BF"/>
    </w:rPr>
  </w:style>
  <w:style w:type="character" w:styleId="a9">
    <w:name w:val="Intense Reference"/>
    <w:basedOn w:val="a0"/>
    <w:uiPriority w:val="32"/>
    <w:qFormat/>
    <w:rsid w:val="00574162"/>
    <w:rPr>
      <w:b/>
      <w:bCs/>
      <w:smallCaps/>
      <w:color w:val="0F4761" w:themeColor="accent1" w:themeShade="BF"/>
      <w:spacing w:val="5"/>
    </w:rPr>
  </w:style>
  <w:style w:type="paragraph" w:styleId="aa">
    <w:name w:val="header"/>
    <w:basedOn w:val="a"/>
    <w:link w:val="Char3"/>
    <w:uiPriority w:val="99"/>
    <w:unhideWhenUsed/>
    <w:rsid w:val="00336C70"/>
    <w:pPr>
      <w:tabs>
        <w:tab w:val="center" w:pos="4153"/>
        <w:tab w:val="right" w:pos="8306"/>
      </w:tabs>
      <w:snapToGrid w:val="0"/>
      <w:jc w:val="center"/>
    </w:pPr>
    <w:rPr>
      <w:sz w:val="18"/>
      <w:szCs w:val="18"/>
    </w:rPr>
  </w:style>
  <w:style w:type="character" w:customStyle="1" w:styleId="Char3">
    <w:name w:val="页眉 Char"/>
    <w:basedOn w:val="a0"/>
    <w:link w:val="aa"/>
    <w:uiPriority w:val="99"/>
    <w:rsid w:val="00336C70"/>
    <w:rPr>
      <w:sz w:val="18"/>
      <w:szCs w:val="18"/>
    </w:rPr>
  </w:style>
  <w:style w:type="paragraph" w:styleId="ab">
    <w:name w:val="footer"/>
    <w:basedOn w:val="a"/>
    <w:link w:val="Char4"/>
    <w:uiPriority w:val="99"/>
    <w:unhideWhenUsed/>
    <w:rsid w:val="00336C70"/>
    <w:pPr>
      <w:tabs>
        <w:tab w:val="center" w:pos="4153"/>
        <w:tab w:val="right" w:pos="8306"/>
      </w:tabs>
      <w:snapToGrid w:val="0"/>
      <w:jc w:val="left"/>
    </w:pPr>
    <w:rPr>
      <w:sz w:val="18"/>
      <w:szCs w:val="18"/>
    </w:rPr>
  </w:style>
  <w:style w:type="character" w:customStyle="1" w:styleId="Char4">
    <w:name w:val="页脚 Char"/>
    <w:basedOn w:val="a0"/>
    <w:link w:val="ab"/>
    <w:uiPriority w:val="99"/>
    <w:rsid w:val="00336C70"/>
    <w:rPr>
      <w:sz w:val="18"/>
      <w:szCs w:val="18"/>
    </w:rPr>
  </w:style>
  <w:style w:type="character" w:styleId="ac">
    <w:name w:val="Hyperlink"/>
    <w:basedOn w:val="a0"/>
    <w:uiPriority w:val="99"/>
    <w:unhideWhenUsed/>
    <w:rsid w:val="00E208AC"/>
    <w:rPr>
      <w:color w:val="467886" w:themeColor="hyperlink"/>
      <w:u w:val="single"/>
    </w:rPr>
  </w:style>
  <w:style w:type="character" w:customStyle="1" w:styleId="UnresolvedMention">
    <w:name w:val="Unresolved Mention"/>
    <w:basedOn w:val="a0"/>
    <w:uiPriority w:val="99"/>
    <w:semiHidden/>
    <w:unhideWhenUsed/>
    <w:rsid w:val="00E208AC"/>
    <w:rPr>
      <w:color w:val="605E5C"/>
      <w:shd w:val="clear" w:color="auto" w:fill="E1DFDD"/>
    </w:rPr>
  </w:style>
  <w:style w:type="table" w:styleId="ad">
    <w:name w:val="Table Grid"/>
    <w:basedOn w:val="a1"/>
    <w:autoRedefine/>
    <w:qFormat/>
    <w:rsid w:val="001E4508"/>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FollowedHyperlink"/>
    <w:basedOn w:val="a0"/>
    <w:uiPriority w:val="99"/>
    <w:semiHidden/>
    <w:unhideWhenUsed/>
    <w:rsid w:val="0005385C"/>
    <w:rPr>
      <w:color w:val="96607D" w:themeColor="followedHyperlink"/>
      <w:u w:val="single"/>
    </w:rPr>
  </w:style>
  <w:style w:type="paragraph" w:styleId="af">
    <w:name w:val="Balloon Text"/>
    <w:basedOn w:val="a"/>
    <w:link w:val="Char5"/>
    <w:uiPriority w:val="99"/>
    <w:semiHidden/>
    <w:unhideWhenUsed/>
    <w:rsid w:val="00A228CA"/>
    <w:rPr>
      <w:sz w:val="18"/>
      <w:szCs w:val="18"/>
    </w:rPr>
  </w:style>
  <w:style w:type="character" w:customStyle="1" w:styleId="Char5">
    <w:name w:val="批注框文本 Char"/>
    <w:basedOn w:val="a0"/>
    <w:link w:val="af"/>
    <w:uiPriority w:val="99"/>
    <w:semiHidden/>
    <w:rsid w:val="00A228C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038684">
      <w:bodyDiv w:val="1"/>
      <w:marLeft w:val="0"/>
      <w:marRight w:val="0"/>
      <w:marTop w:val="0"/>
      <w:marBottom w:val="0"/>
      <w:divBdr>
        <w:top w:val="none" w:sz="0" w:space="0" w:color="auto"/>
        <w:left w:val="none" w:sz="0" w:space="0" w:color="auto"/>
        <w:bottom w:val="none" w:sz="0" w:space="0" w:color="auto"/>
        <w:right w:val="none" w:sz="0" w:space="0" w:color="auto"/>
      </w:divBdr>
    </w:div>
    <w:div w:id="160242851">
      <w:bodyDiv w:val="1"/>
      <w:marLeft w:val="0"/>
      <w:marRight w:val="0"/>
      <w:marTop w:val="0"/>
      <w:marBottom w:val="0"/>
      <w:divBdr>
        <w:top w:val="none" w:sz="0" w:space="0" w:color="auto"/>
        <w:left w:val="none" w:sz="0" w:space="0" w:color="auto"/>
        <w:bottom w:val="none" w:sz="0" w:space="0" w:color="auto"/>
        <w:right w:val="none" w:sz="0" w:space="0" w:color="auto"/>
      </w:divBdr>
      <w:divsChild>
        <w:div w:id="1383745204">
          <w:marLeft w:val="0"/>
          <w:marRight w:val="0"/>
          <w:marTop w:val="0"/>
          <w:marBottom w:val="0"/>
          <w:divBdr>
            <w:top w:val="none" w:sz="0" w:space="0" w:color="auto"/>
            <w:left w:val="none" w:sz="0" w:space="0" w:color="auto"/>
            <w:bottom w:val="none" w:sz="0" w:space="0" w:color="auto"/>
            <w:right w:val="none" w:sz="0" w:space="0" w:color="auto"/>
          </w:divBdr>
        </w:div>
      </w:divsChild>
    </w:div>
    <w:div w:id="199906139">
      <w:bodyDiv w:val="1"/>
      <w:marLeft w:val="0"/>
      <w:marRight w:val="0"/>
      <w:marTop w:val="0"/>
      <w:marBottom w:val="0"/>
      <w:divBdr>
        <w:top w:val="none" w:sz="0" w:space="0" w:color="auto"/>
        <w:left w:val="none" w:sz="0" w:space="0" w:color="auto"/>
        <w:bottom w:val="none" w:sz="0" w:space="0" w:color="auto"/>
        <w:right w:val="none" w:sz="0" w:space="0" w:color="auto"/>
      </w:divBdr>
    </w:div>
    <w:div w:id="270359251">
      <w:bodyDiv w:val="1"/>
      <w:marLeft w:val="0"/>
      <w:marRight w:val="0"/>
      <w:marTop w:val="0"/>
      <w:marBottom w:val="0"/>
      <w:divBdr>
        <w:top w:val="none" w:sz="0" w:space="0" w:color="auto"/>
        <w:left w:val="none" w:sz="0" w:space="0" w:color="auto"/>
        <w:bottom w:val="none" w:sz="0" w:space="0" w:color="auto"/>
        <w:right w:val="none" w:sz="0" w:space="0" w:color="auto"/>
      </w:divBdr>
    </w:div>
    <w:div w:id="297609600">
      <w:bodyDiv w:val="1"/>
      <w:marLeft w:val="0"/>
      <w:marRight w:val="0"/>
      <w:marTop w:val="0"/>
      <w:marBottom w:val="0"/>
      <w:divBdr>
        <w:top w:val="none" w:sz="0" w:space="0" w:color="auto"/>
        <w:left w:val="none" w:sz="0" w:space="0" w:color="auto"/>
        <w:bottom w:val="none" w:sz="0" w:space="0" w:color="auto"/>
        <w:right w:val="none" w:sz="0" w:space="0" w:color="auto"/>
      </w:divBdr>
      <w:divsChild>
        <w:div w:id="1714038513">
          <w:marLeft w:val="0"/>
          <w:marRight w:val="0"/>
          <w:marTop w:val="0"/>
          <w:marBottom w:val="0"/>
          <w:divBdr>
            <w:top w:val="none" w:sz="0" w:space="0" w:color="auto"/>
            <w:left w:val="none" w:sz="0" w:space="0" w:color="auto"/>
            <w:bottom w:val="none" w:sz="0" w:space="0" w:color="auto"/>
            <w:right w:val="none" w:sz="0" w:space="0" w:color="auto"/>
          </w:divBdr>
          <w:divsChild>
            <w:div w:id="191242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779040">
      <w:bodyDiv w:val="1"/>
      <w:marLeft w:val="0"/>
      <w:marRight w:val="0"/>
      <w:marTop w:val="0"/>
      <w:marBottom w:val="0"/>
      <w:divBdr>
        <w:top w:val="none" w:sz="0" w:space="0" w:color="auto"/>
        <w:left w:val="none" w:sz="0" w:space="0" w:color="auto"/>
        <w:bottom w:val="none" w:sz="0" w:space="0" w:color="auto"/>
        <w:right w:val="none" w:sz="0" w:space="0" w:color="auto"/>
      </w:divBdr>
      <w:divsChild>
        <w:div w:id="548542209">
          <w:marLeft w:val="0"/>
          <w:marRight w:val="0"/>
          <w:marTop w:val="0"/>
          <w:marBottom w:val="0"/>
          <w:divBdr>
            <w:top w:val="none" w:sz="0" w:space="0" w:color="auto"/>
            <w:left w:val="none" w:sz="0" w:space="0" w:color="auto"/>
            <w:bottom w:val="none" w:sz="0" w:space="0" w:color="auto"/>
            <w:right w:val="none" w:sz="0" w:space="0" w:color="auto"/>
          </w:divBdr>
          <w:divsChild>
            <w:div w:id="119296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126436">
      <w:bodyDiv w:val="1"/>
      <w:marLeft w:val="0"/>
      <w:marRight w:val="0"/>
      <w:marTop w:val="0"/>
      <w:marBottom w:val="0"/>
      <w:divBdr>
        <w:top w:val="none" w:sz="0" w:space="0" w:color="auto"/>
        <w:left w:val="none" w:sz="0" w:space="0" w:color="auto"/>
        <w:bottom w:val="none" w:sz="0" w:space="0" w:color="auto"/>
        <w:right w:val="none" w:sz="0" w:space="0" w:color="auto"/>
      </w:divBdr>
    </w:div>
    <w:div w:id="401677593">
      <w:bodyDiv w:val="1"/>
      <w:marLeft w:val="0"/>
      <w:marRight w:val="0"/>
      <w:marTop w:val="0"/>
      <w:marBottom w:val="0"/>
      <w:divBdr>
        <w:top w:val="none" w:sz="0" w:space="0" w:color="auto"/>
        <w:left w:val="none" w:sz="0" w:space="0" w:color="auto"/>
        <w:bottom w:val="none" w:sz="0" w:space="0" w:color="auto"/>
        <w:right w:val="none" w:sz="0" w:space="0" w:color="auto"/>
      </w:divBdr>
      <w:divsChild>
        <w:div w:id="1993361837">
          <w:marLeft w:val="0"/>
          <w:marRight w:val="0"/>
          <w:marTop w:val="0"/>
          <w:marBottom w:val="0"/>
          <w:divBdr>
            <w:top w:val="none" w:sz="0" w:space="0" w:color="auto"/>
            <w:left w:val="none" w:sz="0" w:space="0" w:color="auto"/>
            <w:bottom w:val="none" w:sz="0" w:space="0" w:color="auto"/>
            <w:right w:val="none" w:sz="0" w:space="0" w:color="auto"/>
          </w:divBdr>
          <w:divsChild>
            <w:div w:id="2077436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199772">
      <w:bodyDiv w:val="1"/>
      <w:marLeft w:val="0"/>
      <w:marRight w:val="0"/>
      <w:marTop w:val="0"/>
      <w:marBottom w:val="0"/>
      <w:divBdr>
        <w:top w:val="none" w:sz="0" w:space="0" w:color="auto"/>
        <w:left w:val="none" w:sz="0" w:space="0" w:color="auto"/>
        <w:bottom w:val="none" w:sz="0" w:space="0" w:color="auto"/>
        <w:right w:val="none" w:sz="0" w:space="0" w:color="auto"/>
      </w:divBdr>
    </w:div>
    <w:div w:id="534385937">
      <w:bodyDiv w:val="1"/>
      <w:marLeft w:val="0"/>
      <w:marRight w:val="0"/>
      <w:marTop w:val="0"/>
      <w:marBottom w:val="0"/>
      <w:divBdr>
        <w:top w:val="none" w:sz="0" w:space="0" w:color="auto"/>
        <w:left w:val="none" w:sz="0" w:space="0" w:color="auto"/>
        <w:bottom w:val="none" w:sz="0" w:space="0" w:color="auto"/>
        <w:right w:val="none" w:sz="0" w:space="0" w:color="auto"/>
      </w:divBdr>
    </w:div>
    <w:div w:id="561060249">
      <w:bodyDiv w:val="1"/>
      <w:marLeft w:val="0"/>
      <w:marRight w:val="0"/>
      <w:marTop w:val="0"/>
      <w:marBottom w:val="0"/>
      <w:divBdr>
        <w:top w:val="none" w:sz="0" w:space="0" w:color="auto"/>
        <w:left w:val="none" w:sz="0" w:space="0" w:color="auto"/>
        <w:bottom w:val="none" w:sz="0" w:space="0" w:color="auto"/>
        <w:right w:val="none" w:sz="0" w:space="0" w:color="auto"/>
      </w:divBdr>
    </w:div>
    <w:div w:id="758914403">
      <w:bodyDiv w:val="1"/>
      <w:marLeft w:val="0"/>
      <w:marRight w:val="0"/>
      <w:marTop w:val="0"/>
      <w:marBottom w:val="0"/>
      <w:divBdr>
        <w:top w:val="none" w:sz="0" w:space="0" w:color="auto"/>
        <w:left w:val="none" w:sz="0" w:space="0" w:color="auto"/>
        <w:bottom w:val="none" w:sz="0" w:space="0" w:color="auto"/>
        <w:right w:val="none" w:sz="0" w:space="0" w:color="auto"/>
      </w:divBdr>
    </w:div>
    <w:div w:id="826746513">
      <w:bodyDiv w:val="1"/>
      <w:marLeft w:val="0"/>
      <w:marRight w:val="0"/>
      <w:marTop w:val="0"/>
      <w:marBottom w:val="0"/>
      <w:divBdr>
        <w:top w:val="none" w:sz="0" w:space="0" w:color="auto"/>
        <w:left w:val="none" w:sz="0" w:space="0" w:color="auto"/>
        <w:bottom w:val="none" w:sz="0" w:space="0" w:color="auto"/>
        <w:right w:val="none" w:sz="0" w:space="0" w:color="auto"/>
      </w:divBdr>
    </w:div>
    <w:div w:id="870414365">
      <w:bodyDiv w:val="1"/>
      <w:marLeft w:val="0"/>
      <w:marRight w:val="0"/>
      <w:marTop w:val="0"/>
      <w:marBottom w:val="0"/>
      <w:divBdr>
        <w:top w:val="none" w:sz="0" w:space="0" w:color="auto"/>
        <w:left w:val="none" w:sz="0" w:space="0" w:color="auto"/>
        <w:bottom w:val="none" w:sz="0" w:space="0" w:color="auto"/>
        <w:right w:val="none" w:sz="0" w:space="0" w:color="auto"/>
      </w:divBdr>
    </w:div>
    <w:div w:id="1026752799">
      <w:bodyDiv w:val="1"/>
      <w:marLeft w:val="0"/>
      <w:marRight w:val="0"/>
      <w:marTop w:val="0"/>
      <w:marBottom w:val="0"/>
      <w:divBdr>
        <w:top w:val="none" w:sz="0" w:space="0" w:color="auto"/>
        <w:left w:val="none" w:sz="0" w:space="0" w:color="auto"/>
        <w:bottom w:val="none" w:sz="0" w:space="0" w:color="auto"/>
        <w:right w:val="none" w:sz="0" w:space="0" w:color="auto"/>
      </w:divBdr>
      <w:divsChild>
        <w:div w:id="429355167">
          <w:marLeft w:val="0"/>
          <w:marRight w:val="0"/>
          <w:marTop w:val="0"/>
          <w:marBottom w:val="0"/>
          <w:divBdr>
            <w:top w:val="none" w:sz="0" w:space="0" w:color="auto"/>
            <w:left w:val="none" w:sz="0" w:space="0" w:color="auto"/>
            <w:bottom w:val="none" w:sz="0" w:space="0" w:color="auto"/>
            <w:right w:val="none" w:sz="0" w:space="0" w:color="auto"/>
          </w:divBdr>
          <w:divsChild>
            <w:div w:id="1061054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484649">
      <w:bodyDiv w:val="1"/>
      <w:marLeft w:val="0"/>
      <w:marRight w:val="0"/>
      <w:marTop w:val="0"/>
      <w:marBottom w:val="0"/>
      <w:divBdr>
        <w:top w:val="none" w:sz="0" w:space="0" w:color="auto"/>
        <w:left w:val="none" w:sz="0" w:space="0" w:color="auto"/>
        <w:bottom w:val="none" w:sz="0" w:space="0" w:color="auto"/>
        <w:right w:val="none" w:sz="0" w:space="0" w:color="auto"/>
      </w:divBdr>
      <w:divsChild>
        <w:div w:id="385958268">
          <w:marLeft w:val="0"/>
          <w:marRight w:val="0"/>
          <w:marTop w:val="0"/>
          <w:marBottom w:val="0"/>
          <w:divBdr>
            <w:top w:val="none" w:sz="0" w:space="0" w:color="auto"/>
            <w:left w:val="none" w:sz="0" w:space="0" w:color="auto"/>
            <w:bottom w:val="none" w:sz="0" w:space="0" w:color="auto"/>
            <w:right w:val="none" w:sz="0" w:space="0" w:color="auto"/>
          </w:divBdr>
        </w:div>
      </w:divsChild>
    </w:div>
    <w:div w:id="1213733145">
      <w:bodyDiv w:val="1"/>
      <w:marLeft w:val="0"/>
      <w:marRight w:val="0"/>
      <w:marTop w:val="0"/>
      <w:marBottom w:val="0"/>
      <w:divBdr>
        <w:top w:val="none" w:sz="0" w:space="0" w:color="auto"/>
        <w:left w:val="none" w:sz="0" w:space="0" w:color="auto"/>
        <w:bottom w:val="none" w:sz="0" w:space="0" w:color="auto"/>
        <w:right w:val="none" w:sz="0" w:space="0" w:color="auto"/>
      </w:divBdr>
    </w:div>
    <w:div w:id="1503156310">
      <w:bodyDiv w:val="1"/>
      <w:marLeft w:val="0"/>
      <w:marRight w:val="0"/>
      <w:marTop w:val="0"/>
      <w:marBottom w:val="0"/>
      <w:divBdr>
        <w:top w:val="none" w:sz="0" w:space="0" w:color="auto"/>
        <w:left w:val="none" w:sz="0" w:space="0" w:color="auto"/>
        <w:bottom w:val="none" w:sz="0" w:space="0" w:color="auto"/>
        <w:right w:val="none" w:sz="0" w:space="0" w:color="auto"/>
      </w:divBdr>
    </w:div>
    <w:div w:id="1547255829">
      <w:bodyDiv w:val="1"/>
      <w:marLeft w:val="0"/>
      <w:marRight w:val="0"/>
      <w:marTop w:val="0"/>
      <w:marBottom w:val="0"/>
      <w:divBdr>
        <w:top w:val="none" w:sz="0" w:space="0" w:color="auto"/>
        <w:left w:val="none" w:sz="0" w:space="0" w:color="auto"/>
        <w:bottom w:val="none" w:sz="0" w:space="0" w:color="auto"/>
        <w:right w:val="none" w:sz="0" w:space="0" w:color="auto"/>
      </w:divBdr>
    </w:div>
    <w:div w:id="1699356057">
      <w:bodyDiv w:val="1"/>
      <w:marLeft w:val="0"/>
      <w:marRight w:val="0"/>
      <w:marTop w:val="0"/>
      <w:marBottom w:val="0"/>
      <w:divBdr>
        <w:top w:val="none" w:sz="0" w:space="0" w:color="auto"/>
        <w:left w:val="none" w:sz="0" w:space="0" w:color="auto"/>
        <w:bottom w:val="none" w:sz="0" w:space="0" w:color="auto"/>
        <w:right w:val="none" w:sz="0" w:space="0" w:color="auto"/>
      </w:divBdr>
    </w:div>
    <w:div w:id="1712226300">
      <w:bodyDiv w:val="1"/>
      <w:marLeft w:val="0"/>
      <w:marRight w:val="0"/>
      <w:marTop w:val="0"/>
      <w:marBottom w:val="0"/>
      <w:divBdr>
        <w:top w:val="none" w:sz="0" w:space="0" w:color="auto"/>
        <w:left w:val="none" w:sz="0" w:space="0" w:color="auto"/>
        <w:bottom w:val="none" w:sz="0" w:space="0" w:color="auto"/>
        <w:right w:val="none" w:sz="0" w:space="0" w:color="auto"/>
      </w:divBdr>
    </w:div>
    <w:div w:id="1790200998">
      <w:bodyDiv w:val="1"/>
      <w:marLeft w:val="0"/>
      <w:marRight w:val="0"/>
      <w:marTop w:val="0"/>
      <w:marBottom w:val="0"/>
      <w:divBdr>
        <w:top w:val="none" w:sz="0" w:space="0" w:color="auto"/>
        <w:left w:val="none" w:sz="0" w:space="0" w:color="auto"/>
        <w:bottom w:val="none" w:sz="0" w:space="0" w:color="auto"/>
        <w:right w:val="none" w:sz="0" w:space="0" w:color="auto"/>
      </w:divBdr>
    </w:div>
    <w:div w:id="2009552056">
      <w:bodyDiv w:val="1"/>
      <w:marLeft w:val="0"/>
      <w:marRight w:val="0"/>
      <w:marTop w:val="0"/>
      <w:marBottom w:val="0"/>
      <w:divBdr>
        <w:top w:val="none" w:sz="0" w:space="0" w:color="auto"/>
        <w:left w:val="none" w:sz="0" w:space="0" w:color="auto"/>
        <w:bottom w:val="none" w:sz="0" w:space="0" w:color="auto"/>
        <w:right w:val="none" w:sz="0" w:space="0" w:color="auto"/>
      </w:divBdr>
    </w:div>
    <w:div w:id="2089767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C88624-81B4-4CEF-91F1-3E74FD334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10208</TotalTime>
  <Pages>14</Pages>
  <Words>700</Words>
  <Characters>3991</Characters>
  <Application>Microsoft Office Word</Application>
  <DocSecurity>0</DocSecurity>
  <Lines>33</Lines>
  <Paragraphs>9</Paragraphs>
  <ScaleCrop>false</ScaleCrop>
  <Company/>
  <LinksUpToDate>false</LinksUpToDate>
  <CharactersWithSpaces>4682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hdu</cp:lastModifiedBy>
  <cp:revision>242</cp:revision>
  <cp:lastPrinted>2025-04-06T13:12:00Z</cp:lastPrinted>
  <dcterms:created xsi:type="dcterms:W3CDTF">2025-03-05T10:05:00Z</dcterms:created>
  <dcterms:modified xsi:type="dcterms:W3CDTF">2025-06-06T11:17:00Z</dcterms:modified>
</cp:coreProperties>
</file>